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C067E" w14:textId="5E57ECC3" w:rsidR="11C83238" w:rsidRPr="003143D4" w:rsidRDefault="003143D4" w:rsidP="003143D4">
      <w:pPr>
        <w:pStyle w:val="H01"/>
      </w:pPr>
      <w:r w:rsidRPr="003143D4">
        <w:t>Answers</w:t>
      </w:r>
    </w:p>
    <w:p w14:paraId="4D9CBF46" w14:textId="4C8A2AE7" w:rsidR="006C6E1F" w:rsidRPr="003143D4" w:rsidRDefault="001D03CC" w:rsidP="003143D4">
      <w:pPr>
        <w:pStyle w:val="HeadA"/>
        <w:spacing w:after="240"/>
      </w:pPr>
      <w:r w:rsidRPr="003143D4">
        <w:t xml:space="preserve">Chapter </w:t>
      </w:r>
      <w:r w:rsidR="002C1F51" w:rsidRPr="003143D4">
        <w:t>1</w:t>
      </w:r>
      <w:r w:rsidR="001E55AE" w:rsidRPr="003143D4">
        <w:t>2</w:t>
      </w:r>
      <w:r w:rsidRPr="003143D4">
        <w:t xml:space="preserve"> </w:t>
      </w:r>
      <w:r w:rsidR="001E55AE" w:rsidRPr="003143D4">
        <w:t>English as an Additional Language</w:t>
      </w:r>
    </w:p>
    <w:p w14:paraId="2C159C8E" w14:textId="54F099A5" w:rsidR="002C1F51" w:rsidRPr="003143D4" w:rsidRDefault="002C1F51" w:rsidP="003143D4">
      <w:pPr>
        <w:pStyle w:val="HeadB"/>
      </w:pPr>
      <w:r w:rsidRPr="003143D4">
        <w:t>Recall activities</w:t>
      </w:r>
    </w:p>
    <w:p w14:paraId="0510945A" w14:textId="3D555EDA" w:rsidR="002C1F51" w:rsidRPr="003143D4" w:rsidRDefault="002C1F51" w:rsidP="003143D4">
      <w:pPr>
        <w:pStyle w:val="ListParagraph"/>
        <w:numPr>
          <w:ilvl w:val="0"/>
          <w:numId w:val="42"/>
        </w:numPr>
        <w:spacing w:after="0" w:line="20" w:lineRule="atLeast"/>
        <w:ind w:left="357" w:hanging="357"/>
        <w:rPr>
          <w:rFonts w:cstheme="minorHAnsi"/>
          <w:bCs/>
        </w:rPr>
      </w:pPr>
    </w:p>
    <w:tbl>
      <w:tblPr>
        <w:tblW w:w="8724" w:type="dxa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4"/>
        <w:gridCol w:w="6600"/>
      </w:tblGrid>
      <w:tr w:rsidR="003143D4" w:rsidRPr="003143D4" w14:paraId="4DE3E62A" w14:textId="77777777" w:rsidTr="003143D4">
        <w:trPr>
          <w:trHeight w:val="300"/>
        </w:trPr>
        <w:tc>
          <w:tcPr>
            <w:tcW w:w="2124" w:type="dxa"/>
            <w:shd w:val="clear" w:color="auto" w:fill="0096DB"/>
            <w:tcMar>
              <w:left w:w="108" w:type="dxa"/>
              <w:right w:w="108" w:type="dxa"/>
            </w:tcMar>
            <w:hideMark/>
          </w:tcPr>
          <w:p w14:paraId="161023FB" w14:textId="77777777" w:rsidR="00914DBA" w:rsidRPr="003143D4" w:rsidRDefault="00914DBA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color w:val="FFFFFF" w:themeColor="background1"/>
                <w:lang w:eastAsia="en-GB"/>
              </w:rPr>
            </w:pPr>
            <w:r w:rsidRPr="003143D4">
              <w:rPr>
                <w:rFonts w:eastAsia="Times New Roman" w:cstheme="minorHAnsi"/>
                <w:b/>
                <w:bCs/>
                <w:color w:val="FFFFFF" w:themeColor="background1"/>
                <w:lang w:eastAsia="en-GB"/>
              </w:rPr>
              <w:t>Stage</w:t>
            </w:r>
            <w:r w:rsidRPr="003143D4">
              <w:rPr>
                <w:rFonts w:eastAsia="Times New Roman" w:cstheme="minorHAnsi"/>
                <w:color w:val="FFFFFF" w:themeColor="background1"/>
                <w:lang w:eastAsia="en-GB"/>
              </w:rPr>
              <w:t> </w:t>
            </w:r>
          </w:p>
        </w:tc>
        <w:tc>
          <w:tcPr>
            <w:tcW w:w="6600" w:type="dxa"/>
            <w:shd w:val="clear" w:color="auto" w:fill="0096DB"/>
            <w:tcMar>
              <w:left w:w="108" w:type="dxa"/>
              <w:right w:w="108" w:type="dxa"/>
            </w:tcMar>
            <w:hideMark/>
          </w:tcPr>
          <w:p w14:paraId="04410831" w14:textId="77777777" w:rsidR="00914DBA" w:rsidRPr="003143D4" w:rsidRDefault="00914DBA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color w:val="FFFFFF" w:themeColor="background1"/>
                <w:lang w:eastAsia="en-GB"/>
              </w:rPr>
            </w:pPr>
            <w:r w:rsidRPr="003143D4">
              <w:rPr>
                <w:rFonts w:eastAsia="Times New Roman" w:cstheme="minorHAnsi"/>
                <w:b/>
                <w:bCs/>
                <w:color w:val="FFFFFF" w:themeColor="background1"/>
                <w:lang w:eastAsia="en-GB"/>
              </w:rPr>
              <w:t>Characteristics</w:t>
            </w:r>
            <w:r w:rsidRPr="003143D4">
              <w:rPr>
                <w:rFonts w:eastAsia="Times New Roman" w:cstheme="minorHAnsi"/>
                <w:color w:val="FFFFFF" w:themeColor="background1"/>
                <w:lang w:eastAsia="en-GB"/>
              </w:rPr>
              <w:t> </w:t>
            </w:r>
          </w:p>
        </w:tc>
      </w:tr>
      <w:tr w:rsidR="00914DBA" w:rsidRPr="003143D4" w14:paraId="080AA082" w14:textId="77777777" w:rsidTr="003143D4">
        <w:trPr>
          <w:trHeight w:val="300"/>
        </w:trPr>
        <w:tc>
          <w:tcPr>
            <w:tcW w:w="2124" w:type="dxa"/>
            <w:shd w:val="clear" w:color="auto" w:fill="D0CECE" w:themeFill="background2" w:themeFillShade="E6"/>
            <w:tcMar>
              <w:left w:w="108" w:type="dxa"/>
              <w:right w:w="108" w:type="dxa"/>
            </w:tcMar>
            <w:hideMark/>
          </w:tcPr>
          <w:p w14:paraId="3B01B319" w14:textId="77777777" w:rsidR="00914DBA" w:rsidRPr="003143D4" w:rsidRDefault="00914DBA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>Silent/receptive </w:t>
            </w:r>
          </w:p>
        </w:tc>
        <w:tc>
          <w:tcPr>
            <w:tcW w:w="6600" w:type="dxa"/>
            <w:shd w:val="clear" w:color="auto" w:fill="auto"/>
            <w:tcMar>
              <w:left w:w="108" w:type="dxa"/>
              <w:right w:w="108" w:type="dxa"/>
            </w:tcMar>
            <w:hideMark/>
          </w:tcPr>
          <w:p w14:paraId="4B4097C1" w14:textId="0AE8BC83" w:rsidR="00914DBA" w:rsidRPr="003143D4" w:rsidRDefault="00FD5CBD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>A f</w:t>
            </w:r>
            <w:r w:rsidR="00914DBA" w:rsidRPr="003143D4">
              <w:rPr>
                <w:rFonts w:eastAsia="Times New Roman" w:cstheme="minorHAnsi"/>
                <w:lang w:eastAsia="en-GB"/>
              </w:rPr>
              <w:t>ocus on repetition and copying</w:t>
            </w:r>
          </w:p>
        </w:tc>
      </w:tr>
      <w:tr w:rsidR="00914DBA" w:rsidRPr="003143D4" w14:paraId="51731F26" w14:textId="77777777" w:rsidTr="003143D4">
        <w:trPr>
          <w:trHeight w:val="300"/>
        </w:trPr>
        <w:tc>
          <w:tcPr>
            <w:tcW w:w="2124" w:type="dxa"/>
            <w:shd w:val="clear" w:color="auto" w:fill="auto"/>
            <w:tcMar>
              <w:left w:w="108" w:type="dxa"/>
              <w:right w:w="108" w:type="dxa"/>
            </w:tcMar>
            <w:hideMark/>
          </w:tcPr>
          <w:p w14:paraId="1ABC4317" w14:textId="52060BBA" w:rsidR="00914DBA" w:rsidRPr="003143D4" w:rsidRDefault="00914DBA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>Early production</w:t>
            </w:r>
          </w:p>
        </w:tc>
        <w:tc>
          <w:tcPr>
            <w:tcW w:w="6600" w:type="dxa"/>
            <w:shd w:val="clear" w:color="auto" w:fill="D0CECE" w:themeFill="background2" w:themeFillShade="E6"/>
            <w:tcMar>
              <w:left w:w="108" w:type="dxa"/>
              <w:right w:w="108" w:type="dxa"/>
            </w:tcMar>
            <w:hideMark/>
          </w:tcPr>
          <w:p w14:paraId="4366951C" w14:textId="77777777" w:rsidR="00914DBA" w:rsidRPr="003143D4" w:rsidRDefault="00914DBA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>Begins to speak some words </w:t>
            </w:r>
          </w:p>
        </w:tc>
      </w:tr>
      <w:tr w:rsidR="00914DBA" w:rsidRPr="003143D4" w14:paraId="43EA7F26" w14:textId="77777777" w:rsidTr="003143D4">
        <w:trPr>
          <w:trHeight w:val="300"/>
        </w:trPr>
        <w:tc>
          <w:tcPr>
            <w:tcW w:w="2124" w:type="dxa"/>
            <w:shd w:val="clear" w:color="auto" w:fill="D0CECE" w:themeFill="background2" w:themeFillShade="E6"/>
            <w:tcMar>
              <w:left w:w="108" w:type="dxa"/>
              <w:right w:w="108" w:type="dxa"/>
            </w:tcMar>
            <w:hideMark/>
          </w:tcPr>
          <w:p w14:paraId="487ED5B0" w14:textId="77777777" w:rsidR="00914DBA" w:rsidRPr="003143D4" w:rsidRDefault="00914DBA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>Speech emergence </w:t>
            </w:r>
          </w:p>
        </w:tc>
        <w:tc>
          <w:tcPr>
            <w:tcW w:w="6600" w:type="dxa"/>
            <w:shd w:val="clear" w:color="auto" w:fill="auto"/>
            <w:tcMar>
              <w:left w:w="108" w:type="dxa"/>
              <w:right w:w="108" w:type="dxa"/>
            </w:tcMar>
            <w:hideMark/>
          </w:tcPr>
          <w:p w14:paraId="44D89575" w14:textId="028033DD" w:rsidR="00914DBA" w:rsidRPr="003143D4" w:rsidRDefault="00914DBA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>Reading and working in the additional language begins </w:t>
            </w:r>
          </w:p>
        </w:tc>
      </w:tr>
      <w:tr w:rsidR="00914DBA" w:rsidRPr="003143D4" w14:paraId="093500F8" w14:textId="77777777" w:rsidTr="003143D4">
        <w:trPr>
          <w:trHeight w:val="300"/>
        </w:trPr>
        <w:tc>
          <w:tcPr>
            <w:tcW w:w="2124" w:type="dxa"/>
            <w:shd w:val="clear" w:color="auto" w:fill="auto"/>
            <w:tcMar>
              <w:left w:w="108" w:type="dxa"/>
              <w:right w:w="108" w:type="dxa"/>
            </w:tcMar>
            <w:hideMark/>
          </w:tcPr>
          <w:p w14:paraId="161C9FE3" w14:textId="4DA5A265" w:rsidR="00914DBA" w:rsidRPr="003143D4" w:rsidRDefault="00914DBA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>Intermediate fluency</w:t>
            </w:r>
          </w:p>
        </w:tc>
        <w:tc>
          <w:tcPr>
            <w:tcW w:w="6600" w:type="dxa"/>
            <w:shd w:val="clear" w:color="auto" w:fill="D0CECE" w:themeFill="background2" w:themeFillShade="E6"/>
            <w:tcMar>
              <w:left w:w="108" w:type="dxa"/>
              <w:right w:w="108" w:type="dxa"/>
            </w:tcMar>
            <w:hideMark/>
          </w:tcPr>
          <w:p w14:paraId="632E7B17" w14:textId="58EFFD66" w:rsidR="00914DBA" w:rsidRPr="003143D4" w:rsidRDefault="00914DBA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 xml:space="preserve">Increased use of </w:t>
            </w:r>
            <w:r w:rsidR="0078232D" w:rsidRPr="003143D4">
              <w:rPr>
                <w:rFonts w:eastAsia="Times New Roman" w:cstheme="minorHAnsi"/>
                <w:lang w:eastAsia="en-GB"/>
              </w:rPr>
              <w:t>spoken and written language</w:t>
            </w:r>
          </w:p>
        </w:tc>
      </w:tr>
      <w:tr w:rsidR="00914DBA" w:rsidRPr="003143D4" w14:paraId="489F5331" w14:textId="77777777" w:rsidTr="003143D4">
        <w:trPr>
          <w:trHeight w:val="300"/>
        </w:trPr>
        <w:tc>
          <w:tcPr>
            <w:tcW w:w="2124" w:type="dxa"/>
            <w:shd w:val="clear" w:color="auto" w:fill="auto"/>
            <w:tcMar>
              <w:left w:w="108" w:type="dxa"/>
              <w:right w:w="108" w:type="dxa"/>
            </w:tcMar>
            <w:hideMark/>
          </w:tcPr>
          <w:p w14:paraId="5172D4E1" w14:textId="56247EEE" w:rsidR="00914DBA" w:rsidRPr="003143D4" w:rsidRDefault="009E2289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>Advanced fluency</w:t>
            </w:r>
          </w:p>
        </w:tc>
        <w:tc>
          <w:tcPr>
            <w:tcW w:w="6600" w:type="dxa"/>
            <w:shd w:val="clear" w:color="auto" w:fill="auto"/>
            <w:tcMar>
              <w:left w:w="108" w:type="dxa"/>
              <w:right w:w="108" w:type="dxa"/>
            </w:tcMar>
            <w:hideMark/>
          </w:tcPr>
          <w:p w14:paraId="3D5D8AB7" w14:textId="065B1C2C" w:rsidR="00914DBA" w:rsidRPr="003143D4" w:rsidRDefault="009E2289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>A wide vocabulary has been acquired</w:t>
            </w:r>
          </w:p>
        </w:tc>
      </w:tr>
    </w:tbl>
    <w:p w14:paraId="2EB72319" w14:textId="77777777" w:rsidR="00914DBA" w:rsidRPr="003143D4" w:rsidRDefault="00914DBA" w:rsidP="003143D4">
      <w:pPr>
        <w:spacing w:after="0" w:line="20" w:lineRule="atLeast"/>
        <w:rPr>
          <w:rFonts w:cstheme="minorHAnsi"/>
          <w:bCs/>
        </w:rPr>
      </w:pPr>
    </w:p>
    <w:p w14:paraId="52DCA64A" w14:textId="17C2ADCD" w:rsidR="00F57DBF" w:rsidRPr="003143D4" w:rsidRDefault="00F57DBF" w:rsidP="003143D4">
      <w:pPr>
        <w:pStyle w:val="ListParagraph"/>
        <w:numPr>
          <w:ilvl w:val="0"/>
          <w:numId w:val="42"/>
        </w:numPr>
        <w:spacing w:after="0" w:line="20" w:lineRule="atLeast"/>
        <w:ind w:left="357" w:hanging="357"/>
        <w:rPr>
          <w:rFonts w:cstheme="minorHAnsi"/>
          <w:bCs/>
        </w:rPr>
      </w:pPr>
      <w:r w:rsidRPr="003143D4">
        <w:rPr>
          <w:rFonts w:cstheme="minorHAnsi"/>
          <w:bCs/>
        </w:rPr>
        <w:t>Factors affecting acquisition of language</w:t>
      </w:r>
      <w:r w:rsidR="002565F7" w:rsidRPr="003143D4">
        <w:rPr>
          <w:rFonts w:cstheme="minorHAnsi"/>
          <w:bCs/>
        </w:rPr>
        <w:t>:</w:t>
      </w:r>
    </w:p>
    <w:p w14:paraId="21C438EE" w14:textId="3178A43B" w:rsidR="0078232D" w:rsidRPr="003143D4" w:rsidRDefault="003143D4" w:rsidP="003143D4">
      <w:pPr>
        <w:spacing w:after="0" w:line="20" w:lineRule="atLeast"/>
        <w:ind w:left="357"/>
        <w:rPr>
          <w:rFonts w:cstheme="minorHAnsi"/>
          <w:bCs/>
          <w:i/>
          <w:iCs/>
        </w:rPr>
      </w:pPr>
      <w:r>
        <w:rPr>
          <w:rFonts w:cstheme="minorHAnsi"/>
          <w:bCs/>
        </w:rPr>
        <w:t xml:space="preserve">1) </w:t>
      </w:r>
      <w:r w:rsidR="0078232D" w:rsidRPr="003143D4">
        <w:rPr>
          <w:rFonts w:cstheme="minorHAnsi"/>
          <w:bCs/>
          <w:i/>
          <w:iCs/>
        </w:rPr>
        <w:t>the learning environment</w:t>
      </w:r>
    </w:p>
    <w:p w14:paraId="1D7EA6FF" w14:textId="5CACDAA1" w:rsidR="0078232D" w:rsidRPr="003143D4" w:rsidRDefault="0078232D" w:rsidP="003143D4">
      <w:pPr>
        <w:spacing w:after="0" w:line="20" w:lineRule="atLeast"/>
        <w:ind w:left="357"/>
        <w:rPr>
          <w:rFonts w:cstheme="minorHAnsi"/>
          <w:bCs/>
        </w:rPr>
      </w:pPr>
      <w:r w:rsidRPr="003143D4">
        <w:rPr>
          <w:rFonts w:cstheme="minorHAnsi"/>
          <w:bCs/>
        </w:rPr>
        <w:t>2</w:t>
      </w:r>
      <w:r w:rsidR="003143D4">
        <w:rPr>
          <w:rFonts w:cstheme="minorHAnsi"/>
          <w:bCs/>
        </w:rPr>
        <w:t>)</w:t>
      </w:r>
      <w:r w:rsidRPr="003143D4">
        <w:rPr>
          <w:rFonts w:cstheme="minorHAnsi"/>
          <w:bCs/>
        </w:rPr>
        <w:t xml:space="preserve"> </w:t>
      </w:r>
      <w:r w:rsidRPr="003143D4">
        <w:rPr>
          <w:rFonts w:cstheme="minorHAnsi"/>
          <w:bCs/>
          <w:i/>
          <w:iCs/>
        </w:rPr>
        <w:t>cultural background</w:t>
      </w:r>
    </w:p>
    <w:p w14:paraId="6446E79E" w14:textId="6E4C2F79" w:rsidR="001E55AE" w:rsidRPr="003143D4" w:rsidRDefault="009E2289" w:rsidP="003143D4">
      <w:pPr>
        <w:spacing w:after="0" w:line="20" w:lineRule="atLeast"/>
        <w:ind w:left="357"/>
        <w:rPr>
          <w:rFonts w:cstheme="minorHAnsi"/>
          <w:bCs/>
        </w:rPr>
      </w:pPr>
      <w:r w:rsidRPr="003143D4">
        <w:rPr>
          <w:rFonts w:cstheme="minorHAnsi"/>
          <w:bCs/>
        </w:rPr>
        <w:t>3</w:t>
      </w:r>
      <w:r w:rsidR="003143D4" w:rsidRPr="003143D4">
        <w:rPr>
          <w:rFonts w:cstheme="minorHAnsi"/>
          <w:bCs/>
        </w:rPr>
        <w:t>)</w:t>
      </w:r>
      <w:r w:rsidRPr="003143D4">
        <w:rPr>
          <w:rFonts w:cstheme="minorHAnsi"/>
          <w:bCs/>
        </w:rPr>
        <w:t xml:space="preserve"> </w:t>
      </w:r>
      <w:r w:rsidR="0078232D" w:rsidRPr="003143D4">
        <w:rPr>
          <w:rFonts w:cstheme="minorHAnsi"/>
          <w:bCs/>
        </w:rPr>
        <w:t>a</w:t>
      </w:r>
      <w:r w:rsidR="006B4ADB" w:rsidRPr="003143D4">
        <w:rPr>
          <w:rFonts w:cstheme="minorHAnsi"/>
          <w:bCs/>
        </w:rPr>
        <w:t xml:space="preserve">ge and </w:t>
      </w:r>
      <w:r w:rsidR="00FD5CBD" w:rsidRPr="003143D4">
        <w:rPr>
          <w:rFonts w:cstheme="minorHAnsi"/>
          <w:bCs/>
        </w:rPr>
        <w:t>s</w:t>
      </w:r>
      <w:r w:rsidRPr="003143D4">
        <w:rPr>
          <w:rFonts w:cstheme="minorHAnsi"/>
          <w:bCs/>
        </w:rPr>
        <w:t xml:space="preserve">tage </w:t>
      </w:r>
      <w:r w:rsidR="003C0ECF" w:rsidRPr="003143D4">
        <w:rPr>
          <w:rFonts w:cstheme="minorHAnsi"/>
          <w:bCs/>
        </w:rPr>
        <w:t>of development</w:t>
      </w:r>
    </w:p>
    <w:p w14:paraId="58FF752B" w14:textId="52CBE5E5" w:rsidR="003C0ECF" w:rsidRPr="003143D4" w:rsidRDefault="003C0ECF" w:rsidP="003143D4">
      <w:pPr>
        <w:spacing w:after="0" w:line="20" w:lineRule="atLeast"/>
        <w:ind w:left="357"/>
        <w:rPr>
          <w:rFonts w:cstheme="minorHAnsi"/>
          <w:bCs/>
        </w:rPr>
      </w:pPr>
      <w:r w:rsidRPr="003143D4">
        <w:rPr>
          <w:rFonts w:cstheme="minorHAnsi"/>
          <w:bCs/>
        </w:rPr>
        <w:t>4</w:t>
      </w:r>
      <w:r w:rsidR="003143D4">
        <w:rPr>
          <w:rFonts w:cstheme="minorHAnsi"/>
          <w:bCs/>
        </w:rPr>
        <w:t>)</w:t>
      </w:r>
      <w:r w:rsidRPr="003143D4">
        <w:rPr>
          <w:rFonts w:cstheme="minorHAnsi"/>
          <w:bCs/>
        </w:rPr>
        <w:t xml:space="preserve"> </w:t>
      </w:r>
      <w:r w:rsidR="0078232D" w:rsidRPr="003143D4">
        <w:rPr>
          <w:rFonts w:cstheme="minorHAnsi"/>
          <w:bCs/>
        </w:rPr>
        <w:t>p</w:t>
      </w:r>
      <w:r w:rsidRPr="003143D4">
        <w:rPr>
          <w:rFonts w:cstheme="minorHAnsi"/>
          <w:bCs/>
        </w:rPr>
        <w:t>ersonality</w:t>
      </w:r>
    </w:p>
    <w:p w14:paraId="3F604BAF" w14:textId="39BF3325" w:rsidR="00F57DBF" w:rsidRPr="003143D4" w:rsidRDefault="00783ABB" w:rsidP="003143D4">
      <w:pPr>
        <w:spacing w:after="0" w:line="20" w:lineRule="atLeast"/>
        <w:ind w:left="357"/>
        <w:rPr>
          <w:rFonts w:cstheme="minorHAnsi"/>
          <w:bCs/>
        </w:rPr>
      </w:pPr>
      <w:r w:rsidRPr="003143D4">
        <w:rPr>
          <w:rFonts w:cstheme="minorHAnsi"/>
          <w:bCs/>
        </w:rPr>
        <w:t>5</w:t>
      </w:r>
      <w:r w:rsidR="003143D4">
        <w:rPr>
          <w:rFonts w:cstheme="minorHAnsi"/>
          <w:bCs/>
        </w:rPr>
        <w:t>)</w:t>
      </w:r>
      <w:r w:rsidR="0078232D" w:rsidRPr="003143D4">
        <w:rPr>
          <w:rFonts w:cstheme="minorHAnsi"/>
          <w:bCs/>
        </w:rPr>
        <w:t xml:space="preserve"> c</w:t>
      </w:r>
      <w:r w:rsidR="006B4ADB" w:rsidRPr="003143D4">
        <w:rPr>
          <w:rFonts w:cstheme="minorHAnsi"/>
          <w:bCs/>
        </w:rPr>
        <w:t>ognition</w:t>
      </w:r>
    </w:p>
    <w:p w14:paraId="4B9FAB93" w14:textId="15F14DBA" w:rsidR="006B4ADB" w:rsidRPr="003143D4" w:rsidRDefault="00783ABB" w:rsidP="003143D4">
      <w:pPr>
        <w:spacing w:after="0" w:line="20" w:lineRule="atLeast"/>
        <w:ind w:left="357"/>
        <w:rPr>
          <w:rFonts w:cstheme="minorHAnsi"/>
          <w:bCs/>
        </w:rPr>
      </w:pPr>
      <w:r w:rsidRPr="003143D4">
        <w:rPr>
          <w:rFonts w:cstheme="minorHAnsi"/>
          <w:bCs/>
        </w:rPr>
        <w:t>6</w:t>
      </w:r>
      <w:r w:rsidR="003143D4">
        <w:rPr>
          <w:rFonts w:cstheme="minorHAnsi"/>
          <w:bCs/>
        </w:rPr>
        <w:t>)</w:t>
      </w:r>
      <w:r w:rsidR="0078232D" w:rsidRPr="003143D4">
        <w:rPr>
          <w:rFonts w:cstheme="minorHAnsi"/>
          <w:bCs/>
        </w:rPr>
        <w:t xml:space="preserve"> b</w:t>
      </w:r>
      <w:r w:rsidR="006B4ADB" w:rsidRPr="003143D4">
        <w:rPr>
          <w:rFonts w:cstheme="minorHAnsi"/>
          <w:bCs/>
        </w:rPr>
        <w:t>ilingualism</w:t>
      </w:r>
    </w:p>
    <w:p w14:paraId="38B884BB" w14:textId="653F8347" w:rsidR="00F57DBF" w:rsidRPr="003143D4" w:rsidRDefault="00F57DBF" w:rsidP="003143D4">
      <w:pPr>
        <w:spacing w:after="0" w:line="20" w:lineRule="atLeast"/>
        <w:ind w:left="357"/>
        <w:rPr>
          <w:rFonts w:cstheme="minorHAnsi"/>
          <w:bCs/>
        </w:rPr>
      </w:pPr>
      <w:r w:rsidRPr="003143D4">
        <w:rPr>
          <w:rFonts w:cstheme="minorHAnsi"/>
          <w:bCs/>
        </w:rPr>
        <w:t>7</w:t>
      </w:r>
      <w:r w:rsidR="003143D4" w:rsidRPr="003143D4">
        <w:rPr>
          <w:rFonts w:cstheme="minorHAnsi"/>
          <w:bCs/>
        </w:rPr>
        <w:t>)</w:t>
      </w:r>
      <w:r w:rsidR="0078232D" w:rsidRPr="003143D4">
        <w:rPr>
          <w:rFonts w:cstheme="minorHAnsi"/>
          <w:bCs/>
        </w:rPr>
        <w:t xml:space="preserve"> s</w:t>
      </w:r>
      <w:r w:rsidRPr="003143D4">
        <w:rPr>
          <w:rFonts w:cstheme="minorHAnsi"/>
          <w:bCs/>
        </w:rPr>
        <w:t>pecial educational needs and disabili</w:t>
      </w:r>
      <w:r w:rsidR="006B4ADB" w:rsidRPr="003143D4">
        <w:rPr>
          <w:rFonts w:cstheme="minorHAnsi"/>
          <w:bCs/>
        </w:rPr>
        <w:t>ties</w:t>
      </w:r>
    </w:p>
    <w:p w14:paraId="31D3857B" w14:textId="60423176" w:rsidR="003C0ECF" w:rsidRPr="003143D4" w:rsidRDefault="00F57DBF" w:rsidP="003143D4">
      <w:pPr>
        <w:spacing w:after="0" w:line="20" w:lineRule="atLeast"/>
        <w:ind w:left="357"/>
        <w:rPr>
          <w:rFonts w:cstheme="minorHAnsi"/>
          <w:bCs/>
        </w:rPr>
      </w:pPr>
      <w:r w:rsidRPr="003143D4">
        <w:rPr>
          <w:rFonts w:cstheme="minorHAnsi"/>
          <w:bCs/>
        </w:rPr>
        <w:t>8</w:t>
      </w:r>
      <w:r w:rsidR="003143D4">
        <w:rPr>
          <w:rFonts w:cstheme="minorHAnsi"/>
          <w:bCs/>
        </w:rPr>
        <w:t>)</w:t>
      </w:r>
      <w:r w:rsidR="0078232D" w:rsidRPr="003143D4">
        <w:rPr>
          <w:rFonts w:cstheme="minorHAnsi"/>
          <w:bCs/>
        </w:rPr>
        <w:t xml:space="preserve"> a</w:t>
      </w:r>
      <w:r w:rsidR="006B4ADB" w:rsidRPr="003143D4">
        <w:rPr>
          <w:rFonts w:cstheme="minorHAnsi"/>
          <w:bCs/>
        </w:rPr>
        <w:t>vailable support</w:t>
      </w:r>
    </w:p>
    <w:p w14:paraId="3785C648" w14:textId="19C02950" w:rsidR="00DE31CC" w:rsidRPr="003143D4" w:rsidRDefault="003143D4" w:rsidP="003143D4">
      <w:pPr>
        <w:pStyle w:val="ListParagraph"/>
        <w:numPr>
          <w:ilvl w:val="0"/>
          <w:numId w:val="42"/>
        </w:numPr>
        <w:spacing w:after="0" w:line="20" w:lineRule="atLeast"/>
        <w:ind w:left="357" w:hanging="357"/>
        <w:rPr>
          <w:rFonts w:cstheme="minorHAnsi"/>
          <w:bCs/>
        </w:rPr>
      </w:pPr>
      <w:r w:rsidRPr="003143D4">
        <w:rPr>
          <w:rFonts w:ascii="Cavolini" w:hAnsi="Cavolini" w:cs="Cavolini"/>
          <w:b/>
          <w:sz w:val="20"/>
          <w:szCs w:val="20"/>
        </w:rPr>
        <w:t>a</w:t>
      </w:r>
      <w:r>
        <w:rPr>
          <w:rFonts w:cstheme="minorHAnsi"/>
          <w:bCs/>
        </w:rPr>
        <w:tab/>
      </w:r>
      <w:r w:rsidR="00DE31CC" w:rsidRPr="003143D4">
        <w:rPr>
          <w:rFonts w:cstheme="minorHAnsi"/>
          <w:bCs/>
        </w:rPr>
        <w:t>Responses could include any of the following:</w:t>
      </w:r>
    </w:p>
    <w:p w14:paraId="7FE82846" w14:textId="61B25DC4" w:rsidR="0078232D" w:rsidRPr="003143D4" w:rsidRDefault="0078232D" w:rsidP="003143D4">
      <w:pPr>
        <w:pStyle w:val="ListParagraph"/>
        <w:numPr>
          <w:ilvl w:val="0"/>
          <w:numId w:val="46"/>
        </w:numPr>
        <w:spacing w:after="0" w:line="20" w:lineRule="atLeast"/>
        <w:ind w:left="1071" w:hanging="357"/>
        <w:rPr>
          <w:rFonts w:cstheme="minorHAnsi"/>
        </w:rPr>
      </w:pPr>
      <w:r w:rsidRPr="003143D4">
        <w:rPr>
          <w:rFonts w:cstheme="minorHAnsi"/>
        </w:rPr>
        <w:t>Using EAL s</w:t>
      </w:r>
      <w:r w:rsidR="00DE31CC" w:rsidRPr="003143D4">
        <w:rPr>
          <w:rFonts w:cstheme="minorHAnsi"/>
        </w:rPr>
        <w:t>pecialist support</w:t>
      </w:r>
    </w:p>
    <w:p w14:paraId="28C66DFA" w14:textId="4541FBBA" w:rsidR="0078232D" w:rsidRPr="003143D4" w:rsidRDefault="0078232D" w:rsidP="003143D4">
      <w:pPr>
        <w:pStyle w:val="ListParagraph"/>
        <w:numPr>
          <w:ilvl w:val="0"/>
          <w:numId w:val="46"/>
        </w:numPr>
        <w:spacing w:after="0" w:line="20" w:lineRule="atLeast"/>
        <w:ind w:left="1071" w:hanging="357"/>
        <w:rPr>
          <w:rFonts w:cstheme="minorHAnsi"/>
          <w:bCs/>
        </w:rPr>
      </w:pPr>
      <w:r w:rsidRPr="003143D4">
        <w:rPr>
          <w:rFonts w:cstheme="minorHAnsi"/>
          <w:bCs/>
        </w:rPr>
        <w:t>P</w:t>
      </w:r>
      <w:r w:rsidR="00DE31CC" w:rsidRPr="003143D4">
        <w:rPr>
          <w:rFonts w:cstheme="minorHAnsi"/>
          <w:bCs/>
        </w:rPr>
        <w:t>eer and group support</w:t>
      </w:r>
    </w:p>
    <w:p w14:paraId="629D17EF" w14:textId="77777777" w:rsidR="0078232D" w:rsidRPr="003143D4" w:rsidRDefault="0078232D" w:rsidP="003143D4">
      <w:pPr>
        <w:pStyle w:val="ListParagraph"/>
        <w:numPr>
          <w:ilvl w:val="0"/>
          <w:numId w:val="46"/>
        </w:numPr>
        <w:spacing w:after="0" w:line="20" w:lineRule="atLeast"/>
        <w:ind w:left="1071" w:hanging="357"/>
        <w:rPr>
          <w:rFonts w:cstheme="minorHAnsi"/>
          <w:bCs/>
        </w:rPr>
      </w:pPr>
      <w:r w:rsidRPr="003143D4">
        <w:rPr>
          <w:rFonts w:cstheme="minorHAnsi"/>
          <w:bCs/>
        </w:rPr>
        <w:t>M</w:t>
      </w:r>
      <w:r w:rsidR="00DE31CC" w:rsidRPr="003143D4">
        <w:rPr>
          <w:rFonts w:cstheme="minorHAnsi"/>
          <w:bCs/>
        </w:rPr>
        <w:t>aking verbal communication more visual</w:t>
      </w:r>
    </w:p>
    <w:p w14:paraId="081EC534" w14:textId="4348E50A" w:rsidR="0078232D" w:rsidRPr="003143D4" w:rsidRDefault="0078232D" w:rsidP="003143D4">
      <w:pPr>
        <w:pStyle w:val="ListParagraph"/>
        <w:numPr>
          <w:ilvl w:val="0"/>
          <w:numId w:val="46"/>
        </w:numPr>
        <w:spacing w:after="0" w:line="20" w:lineRule="atLeast"/>
        <w:ind w:left="1071" w:hanging="357"/>
        <w:rPr>
          <w:rFonts w:cstheme="minorHAnsi"/>
          <w:bCs/>
        </w:rPr>
      </w:pPr>
      <w:r w:rsidRPr="003143D4">
        <w:rPr>
          <w:rFonts w:cstheme="minorHAnsi"/>
          <w:bCs/>
        </w:rPr>
        <w:t>Providing opportunities to talk before writing</w:t>
      </w:r>
    </w:p>
    <w:p w14:paraId="3615D418" w14:textId="77777777" w:rsidR="0078232D" w:rsidRPr="003143D4" w:rsidRDefault="0078232D" w:rsidP="003143D4">
      <w:pPr>
        <w:pStyle w:val="ListParagraph"/>
        <w:numPr>
          <w:ilvl w:val="0"/>
          <w:numId w:val="46"/>
        </w:numPr>
        <w:spacing w:after="0" w:line="20" w:lineRule="atLeast"/>
        <w:ind w:left="1071" w:hanging="357"/>
        <w:rPr>
          <w:rFonts w:cstheme="minorHAnsi"/>
          <w:bCs/>
        </w:rPr>
      </w:pPr>
      <w:r w:rsidRPr="003143D4">
        <w:rPr>
          <w:rFonts w:cstheme="minorHAnsi"/>
          <w:bCs/>
        </w:rPr>
        <w:t>S</w:t>
      </w:r>
      <w:r w:rsidR="00DE31CC" w:rsidRPr="003143D4">
        <w:rPr>
          <w:rFonts w:cstheme="minorHAnsi"/>
          <w:bCs/>
        </w:rPr>
        <w:t>caffolding learning</w:t>
      </w:r>
    </w:p>
    <w:p w14:paraId="57CD3341" w14:textId="24F16409" w:rsidR="0078232D" w:rsidRPr="003143D4" w:rsidRDefault="0078232D" w:rsidP="003143D4">
      <w:pPr>
        <w:pStyle w:val="ListParagraph"/>
        <w:numPr>
          <w:ilvl w:val="0"/>
          <w:numId w:val="46"/>
        </w:numPr>
        <w:spacing w:after="0" w:line="20" w:lineRule="atLeast"/>
        <w:ind w:left="1071" w:hanging="357"/>
        <w:rPr>
          <w:rFonts w:cstheme="minorHAnsi"/>
          <w:bCs/>
        </w:rPr>
      </w:pPr>
      <w:r w:rsidRPr="003143D4">
        <w:rPr>
          <w:rFonts w:cstheme="minorHAnsi"/>
          <w:bCs/>
        </w:rPr>
        <w:t>C</w:t>
      </w:r>
      <w:r w:rsidR="002565F7" w:rsidRPr="003143D4">
        <w:rPr>
          <w:rFonts w:cstheme="minorHAnsi"/>
          <w:bCs/>
        </w:rPr>
        <w:t>reating</w:t>
      </w:r>
      <w:r w:rsidR="00DE31CC" w:rsidRPr="003143D4">
        <w:rPr>
          <w:rFonts w:cstheme="minorHAnsi"/>
          <w:bCs/>
        </w:rPr>
        <w:t xml:space="preserve"> language</w:t>
      </w:r>
      <w:r w:rsidR="00390C33" w:rsidRPr="003143D4">
        <w:rPr>
          <w:rFonts w:cstheme="minorHAnsi"/>
          <w:bCs/>
        </w:rPr>
        <w:t>-</w:t>
      </w:r>
      <w:r w:rsidR="00DE31CC" w:rsidRPr="003143D4">
        <w:rPr>
          <w:rFonts w:cstheme="minorHAnsi"/>
          <w:bCs/>
        </w:rPr>
        <w:t>rich environments</w:t>
      </w:r>
    </w:p>
    <w:p w14:paraId="7FE0F841" w14:textId="77777777" w:rsidR="0078232D" w:rsidRPr="003143D4" w:rsidRDefault="0078232D" w:rsidP="003143D4">
      <w:pPr>
        <w:pStyle w:val="ListParagraph"/>
        <w:numPr>
          <w:ilvl w:val="0"/>
          <w:numId w:val="46"/>
        </w:numPr>
        <w:spacing w:after="0" w:line="20" w:lineRule="atLeast"/>
        <w:ind w:left="1071" w:hanging="357"/>
        <w:rPr>
          <w:rFonts w:cstheme="minorHAnsi"/>
          <w:bCs/>
        </w:rPr>
      </w:pPr>
      <w:r w:rsidRPr="003143D4">
        <w:rPr>
          <w:rFonts w:cstheme="minorHAnsi"/>
          <w:bCs/>
        </w:rPr>
        <w:t>P</w:t>
      </w:r>
      <w:r w:rsidR="00DE31CC" w:rsidRPr="003143D4">
        <w:rPr>
          <w:rFonts w:cstheme="minorHAnsi"/>
          <w:bCs/>
        </w:rPr>
        <w:t>roviding bilingual resources</w:t>
      </w:r>
    </w:p>
    <w:p w14:paraId="0E93E891" w14:textId="77777777" w:rsidR="0078232D" w:rsidRPr="003143D4" w:rsidRDefault="0078232D" w:rsidP="003143D4">
      <w:pPr>
        <w:pStyle w:val="ListParagraph"/>
        <w:numPr>
          <w:ilvl w:val="0"/>
          <w:numId w:val="46"/>
        </w:numPr>
        <w:spacing w:after="0" w:line="20" w:lineRule="atLeast"/>
        <w:ind w:left="1071" w:hanging="357"/>
        <w:rPr>
          <w:rFonts w:cstheme="minorHAnsi"/>
          <w:bCs/>
        </w:rPr>
      </w:pPr>
      <w:r w:rsidRPr="003143D4">
        <w:rPr>
          <w:rFonts w:cstheme="minorHAnsi"/>
          <w:bCs/>
        </w:rPr>
        <w:t>W</w:t>
      </w:r>
      <w:r w:rsidR="00DE31CC" w:rsidRPr="003143D4">
        <w:rPr>
          <w:rFonts w:cstheme="minorHAnsi"/>
          <w:bCs/>
        </w:rPr>
        <w:t>orking in partnership with parents and carers</w:t>
      </w:r>
    </w:p>
    <w:p w14:paraId="2F1B9759" w14:textId="7D222FAD" w:rsidR="00F57DBF" w:rsidRPr="003143D4" w:rsidRDefault="0078232D" w:rsidP="003143D4">
      <w:pPr>
        <w:pStyle w:val="ListParagraph"/>
        <w:numPr>
          <w:ilvl w:val="0"/>
          <w:numId w:val="46"/>
        </w:numPr>
        <w:spacing w:after="0" w:line="20" w:lineRule="atLeast"/>
        <w:ind w:left="1071" w:hanging="357"/>
        <w:rPr>
          <w:rFonts w:cstheme="minorHAnsi"/>
        </w:rPr>
      </w:pPr>
      <w:r w:rsidRPr="003143D4">
        <w:rPr>
          <w:rFonts w:cstheme="minorHAnsi"/>
        </w:rPr>
        <w:t>C</w:t>
      </w:r>
      <w:r w:rsidR="00DE31CC" w:rsidRPr="003143D4">
        <w:rPr>
          <w:rFonts w:cstheme="minorHAnsi"/>
        </w:rPr>
        <w:t>elebrating different cultures</w:t>
      </w:r>
    </w:p>
    <w:p w14:paraId="478254FB" w14:textId="50878D54" w:rsidR="5A828313" w:rsidRPr="003143D4" w:rsidRDefault="5A828313" w:rsidP="003143D4">
      <w:pPr>
        <w:pStyle w:val="ListParagraph"/>
        <w:numPr>
          <w:ilvl w:val="0"/>
          <w:numId w:val="46"/>
        </w:numPr>
        <w:spacing w:after="0" w:line="20" w:lineRule="atLeast"/>
        <w:ind w:left="1071" w:hanging="357"/>
        <w:rPr>
          <w:rFonts w:cstheme="minorHAnsi"/>
        </w:rPr>
      </w:pPr>
      <w:r w:rsidRPr="003143D4">
        <w:rPr>
          <w:rFonts w:cstheme="minorHAnsi"/>
        </w:rPr>
        <w:t>Positive outcomes of multilingualism</w:t>
      </w:r>
    </w:p>
    <w:p w14:paraId="0F2F7785" w14:textId="6085613E" w:rsidR="308B6F81" w:rsidRPr="003143D4" w:rsidRDefault="308B6F81" w:rsidP="003143D4">
      <w:pPr>
        <w:pStyle w:val="ListParagraph"/>
        <w:numPr>
          <w:ilvl w:val="0"/>
          <w:numId w:val="46"/>
        </w:numPr>
        <w:spacing w:after="0" w:line="20" w:lineRule="atLeast"/>
        <w:ind w:left="1071" w:hanging="357"/>
        <w:rPr>
          <w:rFonts w:cstheme="minorHAnsi"/>
        </w:rPr>
      </w:pPr>
      <w:r w:rsidRPr="003143D4">
        <w:rPr>
          <w:rFonts w:cstheme="minorHAnsi"/>
        </w:rPr>
        <w:t>Celebrating an individual's culture</w:t>
      </w:r>
    </w:p>
    <w:p w14:paraId="2F680C3D" w14:textId="1D9D8B56" w:rsidR="00C50BC3" w:rsidRPr="003143D4" w:rsidRDefault="003143D4" w:rsidP="003143D4">
      <w:pPr>
        <w:spacing w:after="0" w:line="20" w:lineRule="atLeast"/>
        <w:ind w:left="357"/>
        <w:rPr>
          <w:rFonts w:cstheme="minorHAnsi"/>
          <w:bCs/>
        </w:rPr>
      </w:pPr>
      <w:r w:rsidRPr="003143D4">
        <w:rPr>
          <w:rFonts w:ascii="Cavolini" w:hAnsi="Cavolini" w:cs="Cavolini"/>
          <w:b/>
          <w:sz w:val="20"/>
          <w:szCs w:val="20"/>
        </w:rPr>
        <w:t>b</w:t>
      </w:r>
      <w:r>
        <w:rPr>
          <w:rFonts w:cstheme="minorHAnsi"/>
          <w:bCs/>
        </w:rPr>
        <w:tab/>
      </w:r>
      <w:r w:rsidR="006B4ADB" w:rsidRPr="003143D4">
        <w:rPr>
          <w:rFonts w:cstheme="minorHAnsi"/>
          <w:bCs/>
        </w:rPr>
        <w:t>Responses could include the following:</w:t>
      </w:r>
    </w:p>
    <w:tbl>
      <w:tblPr>
        <w:tblW w:w="8299" w:type="dxa"/>
        <w:tblInd w:w="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8"/>
        <w:gridCol w:w="5461"/>
      </w:tblGrid>
      <w:tr w:rsidR="003143D4" w:rsidRPr="003143D4" w14:paraId="557AB8EE" w14:textId="77777777" w:rsidTr="003143D4">
        <w:trPr>
          <w:trHeight w:val="300"/>
        </w:trPr>
        <w:tc>
          <w:tcPr>
            <w:tcW w:w="2838" w:type="dxa"/>
            <w:shd w:val="clear" w:color="auto" w:fill="0096DB"/>
            <w:tcMar>
              <w:left w:w="108" w:type="dxa"/>
              <w:right w:w="108" w:type="dxa"/>
            </w:tcMar>
            <w:hideMark/>
          </w:tcPr>
          <w:p w14:paraId="4023F36A" w14:textId="6F69409B" w:rsidR="003143D4" w:rsidRPr="003143D4" w:rsidRDefault="006B4ADB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color w:val="FFFFFF" w:themeColor="background1"/>
                <w:lang w:eastAsia="en-GB"/>
              </w:rPr>
            </w:pPr>
            <w:r w:rsidRPr="003143D4">
              <w:rPr>
                <w:rFonts w:eastAsia="Times New Roman" w:cstheme="minorHAnsi"/>
                <w:b/>
                <w:bCs/>
                <w:color w:val="FFFFFF" w:themeColor="background1"/>
                <w:lang w:eastAsia="en-GB"/>
              </w:rPr>
              <w:t>Strategy</w:t>
            </w:r>
          </w:p>
        </w:tc>
        <w:tc>
          <w:tcPr>
            <w:tcW w:w="5461" w:type="dxa"/>
            <w:shd w:val="clear" w:color="auto" w:fill="0096DB"/>
            <w:tcMar>
              <w:left w:w="108" w:type="dxa"/>
              <w:right w:w="108" w:type="dxa"/>
            </w:tcMar>
            <w:hideMark/>
          </w:tcPr>
          <w:p w14:paraId="68F9E2B2" w14:textId="4483F407" w:rsidR="006B4ADB" w:rsidRPr="003143D4" w:rsidRDefault="006B4ADB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color w:val="FFFFFF" w:themeColor="background1"/>
                <w:lang w:eastAsia="en-GB"/>
              </w:rPr>
            </w:pPr>
            <w:r w:rsidRPr="003143D4">
              <w:rPr>
                <w:rFonts w:eastAsia="Times New Roman" w:cstheme="minorHAnsi"/>
                <w:b/>
                <w:bCs/>
                <w:color w:val="FFFFFF" w:themeColor="background1"/>
                <w:lang w:eastAsia="en-GB"/>
              </w:rPr>
              <w:t>How they can be used to support EAL children</w:t>
            </w:r>
            <w:r w:rsidRPr="003143D4">
              <w:rPr>
                <w:rFonts w:eastAsia="Times New Roman" w:cstheme="minorHAnsi"/>
                <w:color w:val="FFFFFF" w:themeColor="background1"/>
                <w:lang w:eastAsia="en-GB"/>
              </w:rPr>
              <w:t> </w:t>
            </w:r>
          </w:p>
        </w:tc>
      </w:tr>
      <w:tr w:rsidR="006B4ADB" w:rsidRPr="003143D4" w14:paraId="1977814F" w14:textId="77777777" w:rsidTr="003143D4">
        <w:trPr>
          <w:trHeight w:val="300"/>
        </w:trPr>
        <w:tc>
          <w:tcPr>
            <w:tcW w:w="2838" w:type="dxa"/>
            <w:shd w:val="clear" w:color="auto" w:fill="auto"/>
            <w:tcMar>
              <w:left w:w="108" w:type="dxa"/>
              <w:right w:w="108" w:type="dxa"/>
            </w:tcMar>
            <w:hideMark/>
          </w:tcPr>
          <w:p w14:paraId="4BB68940" w14:textId="22BD633B" w:rsidR="00B121B2" w:rsidRPr="003143D4" w:rsidRDefault="00B121B2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>Using EAL specialist support</w:t>
            </w:r>
          </w:p>
          <w:p w14:paraId="60155C60" w14:textId="2A4E6430" w:rsidR="006B4ADB" w:rsidRPr="003143D4" w:rsidRDefault="006B4ADB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5461" w:type="dxa"/>
            <w:shd w:val="clear" w:color="auto" w:fill="auto"/>
            <w:tcMar>
              <w:left w:w="108" w:type="dxa"/>
              <w:right w:w="108" w:type="dxa"/>
            </w:tcMar>
            <w:hideMark/>
          </w:tcPr>
          <w:p w14:paraId="58784838" w14:textId="0CEAB20D" w:rsidR="00B121B2" w:rsidRPr="003143D4" w:rsidRDefault="00390C33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color w:val="000000"/>
                <w:lang w:eastAsia="en-GB"/>
              </w:rPr>
            </w:pPr>
            <w:r w:rsidRPr="003143D4">
              <w:rPr>
                <w:rFonts w:eastAsia="Times New Roman" w:cstheme="minorHAnsi"/>
                <w:color w:val="000000"/>
                <w:lang w:eastAsia="en-GB"/>
              </w:rPr>
              <w:t>Can allow you to</w:t>
            </w:r>
            <w:r w:rsidR="00B121B2" w:rsidRPr="003143D4">
              <w:rPr>
                <w:rFonts w:eastAsia="Times New Roman" w:cstheme="minorHAnsi"/>
                <w:color w:val="000000"/>
                <w:lang w:eastAsia="en-GB"/>
              </w:rPr>
              <w:t xml:space="preserve"> access a learner</w:t>
            </w:r>
            <w:r w:rsidR="002565F7" w:rsidRPr="003143D4">
              <w:rPr>
                <w:rFonts w:eastAsia="Times New Roman" w:cstheme="minorHAnsi"/>
                <w:color w:val="000000"/>
                <w:lang w:eastAsia="en-GB"/>
              </w:rPr>
              <w:t>’s</w:t>
            </w:r>
            <w:r w:rsidR="00B121B2" w:rsidRPr="003143D4">
              <w:rPr>
                <w:rFonts w:eastAsia="Times New Roman" w:cstheme="minorHAnsi"/>
                <w:color w:val="000000"/>
                <w:lang w:eastAsia="en-GB"/>
              </w:rPr>
              <w:t xml:space="preserve"> progress in their own language.</w:t>
            </w:r>
          </w:p>
        </w:tc>
      </w:tr>
      <w:tr w:rsidR="006B4ADB" w:rsidRPr="003143D4" w14:paraId="637CAEA5" w14:textId="77777777" w:rsidTr="003143D4">
        <w:trPr>
          <w:trHeight w:val="300"/>
        </w:trPr>
        <w:tc>
          <w:tcPr>
            <w:tcW w:w="2838" w:type="dxa"/>
            <w:shd w:val="clear" w:color="auto" w:fill="auto"/>
            <w:tcMar>
              <w:left w:w="108" w:type="dxa"/>
              <w:right w:w="108" w:type="dxa"/>
            </w:tcMar>
            <w:hideMark/>
          </w:tcPr>
          <w:p w14:paraId="18A87BEF" w14:textId="12C40950" w:rsidR="006B4ADB" w:rsidRPr="003143D4" w:rsidRDefault="00B121B2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>Peer and group support</w:t>
            </w:r>
          </w:p>
          <w:p w14:paraId="33FD5BEC" w14:textId="1A542CFB" w:rsidR="006B4ADB" w:rsidRPr="003143D4" w:rsidRDefault="006B4ADB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> </w:t>
            </w:r>
          </w:p>
        </w:tc>
        <w:tc>
          <w:tcPr>
            <w:tcW w:w="5461" w:type="dxa"/>
            <w:shd w:val="clear" w:color="auto" w:fill="auto"/>
            <w:tcMar>
              <w:left w:w="108" w:type="dxa"/>
              <w:right w:w="108" w:type="dxa"/>
            </w:tcMar>
            <w:hideMark/>
          </w:tcPr>
          <w:p w14:paraId="19BC2FA6" w14:textId="3FED6ADC" w:rsidR="00B121B2" w:rsidRPr="003143D4" w:rsidRDefault="00B121B2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color w:val="000000"/>
                <w:lang w:eastAsia="en-GB"/>
              </w:rPr>
            </w:pPr>
            <w:r w:rsidRPr="003143D4">
              <w:rPr>
                <w:rFonts w:eastAsia="Times New Roman" w:cstheme="minorHAnsi"/>
                <w:color w:val="000000"/>
                <w:lang w:eastAsia="en-GB"/>
              </w:rPr>
              <w:t>It will help to build positive friendships, self-concept and peer engagement.</w:t>
            </w:r>
          </w:p>
        </w:tc>
      </w:tr>
      <w:tr w:rsidR="006B4ADB" w:rsidRPr="003143D4" w14:paraId="352B45B9" w14:textId="77777777" w:rsidTr="003143D4">
        <w:trPr>
          <w:trHeight w:val="300"/>
        </w:trPr>
        <w:tc>
          <w:tcPr>
            <w:tcW w:w="2838" w:type="dxa"/>
            <w:shd w:val="clear" w:color="auto" w:fill="auto"/>
            <w:tcMar>
              <w:left w:w="108" w:type="dxa"/>
              <w:right w:w="108" w:type="dxa"/>
            </w:tcMar>
            <w:hideMark/>
          </w:tcPr>
          <w:p w14:paraId="4144EAC0" w14:textId="05A60521" w:rsidR="006B4ADB" w:rsidRPr="003143D4" w:rsidRDefault="00B121B2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>Making verbal communication more visual</w:t>
            </w:r>
          </w:p>
        </w:tc>
        <w:tc>
          <w:tcPr>
            <w:tcW w:w="5461" w:type="dxa"/>
            <w:shd w:val="clear" w:color="auto" w:fill="auto"/>
            <w:tcMar>
              <w:left w:w="108" w:type="dxa"/>
              <w:right w:w="108" w:type="dxa"/>
            </w:tcMar>
            <w:hideMark/>
          </w:tcPr>
          <w:p w14:paraId="5B0DA2CC" w14:textId="644E4AA1" w:rsidR="006B4ADB" w:rsidRPr="003143D4" w:rsidRDefault="00AF4C73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color w:val="000000"/>
                <w:lang w:eastAsia="en-GB"/>
              </w:rPr>
            </w:pPr>
            <w:r w:rsidRPr="003143D4">
              <w:rPr>
                <w:rFonts w:eastAsia="Times New Roman" w:cstheme="minorHAnsi"/>
                <w:color w:val="000000"/>
                <w:lang w:eastAsia="en-GB"/>
              </w:rPr>
              <w:t>Helps the learners have a deeper knowledge of what is being taught.</w:t>
            </w:r>
          </w:p>
        </w:tc>
      </w:tr>
      <w:tr w:rsidR="006B4ADB" w:rsidRPr="003143D4" w14:paraId="42C16240" w14:textId="77777777" w:rsidTr="003143D4">
        <w:trPr>
          <w:trHeight w:val="300"/>
        </w:trPr>
        <w:tc>
          <w:tcPr>
            <w:tcW w:w="2838" w:type="dxa"/>
            <w:shd w:val="clear" w:color="auto" w:fill="auto"/>
            <w:tcMar>
              <w:left w:w="108" w:type="dxa"/>
              <w:right w:w="108" w:type="dxa"/>
            </w:tcMar>
            <w:hideMark/>
          </w:tcPr>
          <w:p w14:paraId="2BECA1FF" w14:textId="587552F0" w:rsidR="006B4ADB" w:rsidRPr="003143D4" w:rsidRDefault="00B121B2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bookmarkStart w:id="0" w:name="_Hlk171351348"/>
            <w:r w:rsidRPr="003143D4">
              <w:rPr>
                <w:rFonts w:eastAsia="Times New Roman" w:cstheme="minorHAnsi"/>
                <w:lang w:eastAsia="en-GB"/>
              </w:rPr>
              <w:t>Providing opportunities to talk before writing</w:t>
            </w:r>
            <w:bookmarkEnd w:id="0"/>
          </w:p>
        </w:tc>
        <w:tc>
          <w:tcPr>
            <w:tcW w:w="5461" w:type="dxa"/>
            <w:shd w:val="clear" w:color="auto" w:fill="auto"/>
            <w:tcMar>
              <w:left w:w="108" w:type="dxa"/>
              <w:right w:w="108" w:type="dxa"/>
            </w:tcMar>
            <w:hideMark/>
          </w:tcPr>
          <w:p w14:paraId="5DCAA8FA" w14:textId="0949AEF1" w:rsidR="006B4ADB" w:rsidRPr="003143D4" w:rsidRDefault="00AF4C73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color w:val="000000"/>
                <w:lang w:eastAsia="en-GB"/>
              </w:rPr>
            </w:pPr>
            <w:r w:rsidRPr="003143D4">
              <w:rPr>
                <w:rFonts w:eastAsia="Times New Roman" w:cstheme="minorHAnsi"/>
                <w:color w:val="000000"/>
                <w:lang w:eastAsia="en-GB"/>
              </w:rPr>
              <w:t>Can help learners to plan and structure their thoughts and therefore embed fluent writing.</w:t>
            </w:r>
          </w:p>
        </w:tc>
      </w:tr>
      <w:tr w:rsidR="006B4ADB" w:rsidRPr="003143D4" w14:paraId="7CE55EE6" w14:textId="77777777" w:rsidTr="003143D4">
        <w:trPr>
          <w:trHeight w:val="300"/>
        </w:trPr>
        <w:tc>
          <w:tcPr>
            <w:tcW w:w="2838" w:type="dxa"/>
            <w:shd w:val="clear" w:color="auto" w:fill="auto"/>
            <w:tcMar>
              <w:left w:w="108" w:type="dxa"/>
              <w:right w:w="108" w:type="dxa"/>
            </w:tcMar>
            <w:hideMark/>
          </w:tcPr>
          <w:p w14:paraId="0FE30C84" w14:textId="7CEF90C2" w:rsidR="00B121B2" w:rsidRPr="003143D4" w:rsidRDefault="00B121B2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>Scaffolding learning</w:t>
            </w:r>
          </w:p>
        </w:tc>
        <w:tc>
          <w:tcPr>
            <w:tcW w:w="5461" w:type="dxa"/>
            <w:shd w:val="clear" w:color="auto" w:fill="auto"/>
            <w:tcMar>
              <w:left w:w="108" w:type="dxa"/>
              <w:right w:w="108" w:type="dxa"/>
            </w:tcMar>
            <w:hideMark/>
          </w:tcPr>
          <w:p w14:paraId="56AB18DB" w14:textId="3EB9A576" w:rsidR="00B121B2" w:rsidRPr="003143D4" w:rsidRDefault="00AF4C73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color w:val="000000"/>
                <w:lang w:eastAsia="en-GB"/>
              </w:rPr>
            </w:pPr>
            <w:r w:rsidRPr="003143D4">
              <w:rPr>
                <w:rFonts w:eastAsia="Times New Roman" w:cstheme="minorHAnsi"/>
                <w:color w:val="000000"/>
                <w:lang w:eastAsia="en-GB"/>
              </w:rPr>
              <w:t>Can help work become more accessible for learners and helps to build their confidence and self-esteem.</w:t>
            </w:r>
          </w:p>
        </w:tc>
      </w:tr>
      <w:tr w:rsidR="00B121B2" w:rsidRPr="003143D4" w14:paraId="696F5FC4" w14:textId="77777777" w:rsidTr="003143D4">
        <w:trPr>
          <w:trHeight w:val="300"/>
        </w:trPr>
        <w:tc>
          <w:tcPr>
            <w:tcW w:w="2838" w:type="dxa"/>
            <w:shd w:val="clear" w:color="auto" w:fill="auto"/>
            <w:tcMar>
              <w:left w:w="108" w:type="dxa"/>
              <w:right w:w="108" w:type="dxa"/>
            </w:tcMar>
          </w:tcPr>
          <w:p w14:paraId="729511D8" w14:textId="7BCF0812" w:rsidR="00B121B2" w:rsidRPr="003143D4" w:rsidRDefault="00B121B2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>Cr</w:t>
            </w:r>
            <w:r w:rsidR="002565F7" w:rsidRPr="003143D4">
              <w:rPr>
                <w:rFonts w:eastAsia="Times New Roman" w:cstheme="minorHAnsi"/>
                <w:lang w:eastAsia="en-GB"/>
              </w:rPr>
              <w:t>eating language-rich environments</w:t>
            </w:r>
          </w:p>
        </w:tc>
        <w:tc>
          <w:tcPr>
            <w:tcW w:w="5461" w:type="dxa"/>
            <w:shd w:val="clear" w:color="auto" w:fill="auto"/>
            <w:tcMar>
              <w:left w:w="108" w:type="dxa"/>
              <w:right w:w="108" w:type="dxa"/>
            </w:tcMar>
          </w:tcPr>
          <w:p w14:paraId="5BDA86B9" w14:textId="20598E81" w:rsidR="00B121B2" w:rsidRPr="003143D4" w:rsidRDefault="00AF4C73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color w:val="000000"/>
                <w:lang w:eastAsia="en-GB"/>
              </w:rPr>
            </w:pPr>
            <w:r w:rsidRPr="003143D4">
              <w:rPr>
                <w:rFonts w:eastAsia="Times New Roman" w:cstheme="minorHAnsi"/>
                <w:color w:val="000000"/>
                <w:lang w:eastAsia="en-GB"/>
              </w:rPr>
              <w:t>Can give the learners more confidence to talk within the environment.</w:t>
            </w:r>
          </w:p>
        </w:tc>
      </w:tr>
      <w:tr w:rsidR="00B121B2" w:rsidRPr="003143D4" w14:paraId="7C6F9645" w14:textId="77777777" w:rsidTr="003143D4">
        <w:trPr>
          <w:trHeight w:val="300"/>
        </w:trPr>
        <w:tc>
          <w:tcPr>
            <w:tcW w:w="2838" w:type="dxa"/>
            <w:shd w:val="clear" w:color="auto" w:fill="auto"/>
            <w:tcMar>
              <w:left w:w="108" w:type="dxa"/>
              <w:right w:w="108" w:type="dxa"/>
            </w:tcMar>
          </w:tcPr>
          <w:p w14:paraId="1FE445D5" w14:textId="77777777" w:rsidR="00B121B2" w:rsidRPr="003143D4" w:rsidRDefault="00B121B2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lastRenderedPageBreak/>
              <w:t>Providing bilingual resources</w:t>
            </w:r>
          </w:p>
          <w:p w14:paraId="7A3F18FC" w14:textId="5AC3E20C" w:rsidR="00B121B2" w:rsidRPr="003143D4" w:rsidRDefault="00B121B2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</w:p>
        </w:tc>
        <w:tc>
          <w:tcPr>
            <w:tcW w:w="5461" w:type="dxa"/>
            <w:shd w:val="clear" w:color="auto" w:fill="auto"/>
            <w:tcMar>
              <w:left w:w="108" w:type="dxa"/>
              <w:right w:w="108" w:type="dxa"/>
            </w:tcMar>
          </w:tcPr>
          <w:p w14:paraId="61AE729B" w14:textId="0DCD6B4F" w:rsidR="00AF4C73" w:rsidRPr="003143D4" w:rsidRDefault="00AF4C73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color w:val="000000"/>
                <w:lang w:eastAsia="en-GB"/>
              </w:rPr>
            </w:pPr>
            <w:r w:rsidRPr="003143D4">
              <w:rPr>
                <w:rFonts w:eastAsia="Times New Roman" w:cstheme="minorHAnsi"/>
                <w:color w:val="000000"/>
                <w:lang w:eastAsia="en-GB"/>
              </w:rPr>
              <w:t>C</w:t>
            </w:r>
            <w:r w:rsidR="009F4A06" w:rsidRPr="003143D4">
              <w:rPr>
                <w:rFonts w:eastAsia="Times New Roman" w:cstheme="minorHAnsi"/>
                <w:color w:val="000000"/>
                <w:lang w:eastAsia="en-GB"/>
              </w:rPr>
              <w:t>a</w:t>
            </w:r>
            <w:r w:rsidRPr="003143D4">
              <w:rPr>
                <w:rFonts w:eastAsia="Times New Roman" w:cstheme="minorHAnsi"/>
                <w:color w:val="000000"/>
                <w:lang w:eastAsia="en-GB"/>
              </w:rPr>
              <w:t>n support development of learners’ own language alongside learning English.</w:t>
            </w:r>
          </w:p>
        </w:tc>
      </w:tr>
      <w:tr w:rsidR="00B121B2" w:rsidRPr="003143D4" w14:paraId="65ABCE0E" w14:textId="77777777" w:rsidTr="003143D4">
        <w:trPr>
          <w:trHeight w:val="300"/>
        </w:trPr>
        <w:tc>
          <w:tcPr>
            <w:tcW w:w="2838" w:type="dxa"/>
            <w:shd w:val="clear" w:color="auto" w:fill="auto"/>
            <w:tcMar>
              <w:left w:w="108" w:type="dxa"/>
              <w:right w:w="108" w:type="dxa"/>
            </w:tcMar>
          </w:tcPr>
          <w:p w14:paraId="463743A2" w14:textId="6A677665" w:rsidR="00B121B2" w:rsidRPr="003143D4" w:rsidRDefault="00B121B2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>Working in partnership with parents/carers</w:t>
            </w:r>
          </w:p>
        </w:tc>
        <w:tc>
          <w:tcPr>
            <w:tcW w:w="5461" w:type="dxa"/>
            <w:shd w:val="clear" w:color="auto" w:fill="auto"/>
            <w:tcMar>
              <w:left w:w="108" w:type="dxa"/>
              <w:right w:w="108" w:type="dxa"/>
            </w:tcMar>
          </w:tcPr>
          <w:p w14:paraId="512A7A8A" w14:textId="25F41021" w:rsidR="00AF4C73" w:rsidRPr="003143D4" w:rsidRDefault="00CA684F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color w:val="000000"/>
                <w:lang w:eastAsia="en-GB"/>
              </w:rPr>
            </w:pPr>
            <w:r w:rsidRPr="003143D4">
              <w:rPr>
                <w:rFonts w:eastAsia="Times New Roman" w:cstheme="minorHAnsi"/>
                <w:color w:val="000000"/>
                <w:lang w:eastAsia="en-GB"/>
              </w:rPr>
              <w:t>Can</w:t>
            </w:r>
            <w:r w:rsidR="00AF4C73" w:rsidRPr="003143D4">
              <w:rPr>
                <w:rFonts w:eastAsia="Times New Roman" w:cstheme="minorHAnsi"/>
                <w:color w:val="000000"/>
                <w:lang w:eastAsia="en-GB"/>
              </w:rPr>
              <w:t xml:space="preserve"> gain better understanding of when there might be social difficulties.</w:t>
            </w:r>
          </w:p>
        </w:tc>
      </w:tr>
      <w:tr w:rsidR="00B121B2" w:rsidRPr="003143D4" w14:paraId="5F2081A8" w14:textId="77777777" w:rsidTr="003143D4">
        <w:trPr>
          <w:trHeight w:val="300"/>
        </w:trPr>
        <w:tc>
          <w:tcPr>
            <w:tcW w:w="2838" w:type="dxa"/>
            <w:shd w:val="clear" w:color="auto" w:fill="auto"/>
            <w:tcMar>
              <w:left w:w="108" w:type="dxa"/>
              <w:right w:w="108" w:type="dxa"/>
            </w:tcMar>
          </w:tcPr>
          <w:p w14:paraId="61A492DB" w14:textId="693F9977" w:rsidR="00B121B2" w:rsidRPr="003143D4" w:rsidRDefault="00B121B2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>Celebrating different cultures</w:t>
            </w:r>
          </w:p>
        </w:tc>
        <w:tc>
          <w:tcPr>
            <w:tcW w:w="5461" w:type="dxa"/>
            <w:shd w:val="clear" w:color="auto" w:fill="auto"/>
            <w:tcMar>
              <w:left w:w="108" w:type="dxa"/>
              <w:right w:w="108" w:type="dxa"/>
            </w:tcMar>
          </w:tcPr>
          <w:p w14:paraId="01A2D70B" w14:textId="2DA413D6" w:rsidR="00B121B2" w:rsidRPr="003143D4" w:rsidRDefault="00CA684F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color w:val="000000"/>
                <w:lang w:eastAsia="en-GB"/>
              </w:rPr>
            </w:pPr>
            <w:r w:rsidRPr="003143D4">
              <w:rPr>
                <w:rFonts w:eastAsia="Times New Roman" w:cstheme="minorHAnsi"/>
                <w:color w:val="000000"/>
                <w:lang w:eastAsia="en-GB"/>
              </w:rPr>
              <w:t>Can h</w:t>
            </w:r>
            <w:r w:rsidR="00AF4C73" w:rsidRPr="003143D4">
              <w:rPr>
                <w:rFonts w:eastAsia="Times New Roman" w:cstheme="minorHAnsi"/>
                <w:color w:val="000000"/>
                <w:lang w:eastAsia="en-GB"/>
              </w:rPr>
              <w:t>elp everyone in the school environment learn more about an individual’s home culture and religion.</w:t>
            </w:r>
          </w:p>
        </w:tc>
      </w:tr>
    </w:tbl>
    <w:p w14:paraId="67302C07" w14:textId="1782590D" w:rsidR="00F57DBF" w:rsidRPr="003143D4" w:rsidRDefault="00F57DBF" w:rsidP="003143D4">
      <w:pPr>
        <w:spacing w:after="0" w:line="20" w:lineRule="atLeast"/>
        <w:rPr>
          <w:rFonts w:cstheme="minorHAnsi"/>
          <w:bCs/>
        </w:rPr>
      </w:pPr>
    </w:p>
    <w:p w14:paraId="39FC4BE0" w14:textId="319CB326" w:rsidR="0085455C" w:rsidRPr="003143D4" w:rsidRDefault="002565F7" w:rsidP="003143D4">
      <w:pPr>
        <w:pStyle w:val="HeadB"/>
      </w:pPr>
      <w:r w:rsidRPr="003143D4">
        <w:t>Short-</w:t>
      </w:r>
      <w:r w:rsidR="0085455C" w:rsidRPr="003143D4">
        <w:t xml:space="preserve">answer exam-style </w:t>
      </w:r>
      <w:r w:rsidRPr="003143D4">
        <w:t xml:space="preserve">practice </w:t>
      </w:r>
      <w:r w:rsidR="0085455C" w:rsidRPr="003143D4">
        <w:t>questions</w:t>
      </w:r>
    </w:p>
    <w:p w14:paraId="7113E269" w14:textId="6EF2BFE0" w:rsidR="0085455C" w:rsidRPr="003143D4" w:rsidRDefault="00C50BC3" w:rsidP="003143D4">
      <w:pPr>
        <w:pStyle w:val="ListParagraph"/>
        <w:numPr>
          <w:ilvl w:val="1"/>
          <w:numId w:val="42"/>
        </w:numPr>
        <w:spacing w:after="0" w:line="20" w:lineRule="atLeast"/>
        <w:ind w:left="357" w:hanging="357"/>
        <w:rPr>
          <w:rFonts w:cstheme="minorHAnsi"/>
        </w:rPr>
      </w:pPr>
      <w:r w:rsidRPr="0086331C">
        <w:rPr>
          <w:rFonts w:cstheme="minorHAnsi"/>
          <w:b/>
          <w:bCs/>
        </w:rPr>
        <w:t>Receptive language</w:t>
      </w:r>
      <w:r w:rsidRPr="003143D4">
        <w:rPr>
          <w:rFonts w:cstheme="minorHAnsi"/>
        </w:rPr>
        <w:t xml:space="preserve"> refers to the ability to understand and process spoken or written language. It involves the co</w:t>
      </w:r>
      <w:r w:rsidR="002565F7" w:rsidRPr="003143D4">
        <w:rPr>
          <w:rFonts w:cstheme="minorHAnsi"/>
        </w:rPr>
        <w:t>mprehension of words, sentences</w:t>
      </w:r>
      <w:r w:rsidRPr="003143D4">
        <w:rPr>
          <w:rFonts w:cstheme="minorHAnsi"/>
        </w:rPr>
        <w:t xml:space="preserve"> and meaning conveyed by others. [1</w:t>
      </w:r>
      <w:r w:rsidR="007721A8" w:rsidRPr="003143D4">
        <w:rPr>
          <w:rFonts w:cstheme="minorHAnsi"/>
        </w:rPr>
        <w:t>]</w:t>
      </w:r>
    </w:p>
    <w:p w14:paraId="7C8B268A" w14:textId="04E37833" w:rsidR="001E55AE" w:rsidRPr="0086331C" w:rsidRDefault="0078232D" w:rsidP="0086331C">
      <w:pPr>
        <w:pStyle w:val="ListParagraph"/>
        <w:numPr>
          <w:ilvl w:val="1"/>
          <w:numId w:val="42"/>
        </w:numPr>
        <w:spacing w:after="0" w:line="20" w:lineRule="atLeast"/>
        <w:ind w:left="357" w:hanging="357"/>
        <w:rPr>
          <w:rFonts w:cstheme="minorHAnsi"/>
        </w:rPr>
      </w:pPr>
      <w:r w:rsidRPr="0086331C">
        <w:rPr>
          <w:rFonts w:cstheme="minorHAnsi"/>
        </w:rPr>
        <w:t>B</w:t>
      </w:r>
      <w:r w:rsidR="00C50BC3" w:rsidRPr="0086331C">
        <w:rPr>
          <w:rFonts w:cstheme="minorHAnsi"/>
        </w:rPr>
        <w:t xml:space="preserve"> </w:t>
      </w:r>
      <w:r w:rsidR="002565F7" w:rsidRPr="0086331C">
        <w:rPr>
          <w:rFonts w:cstheme="minorHAnsi"/>
        </w:rPr>
        <w:t>– 1–</w:t>
      </w:r>
      <w:r w:rsidR="00641302" w:rsidRPr="0086331C">
        <w:rPr>
          <w:rFonts w:cstheme="minorHAnsi"/>
        </w:rPr>
        <w:t xml:space="preserve">3 years </w:t>
      </w:r>
      <w:r w:rsidR="00C50BC3" w:rsidRPr="0086331C">
        <w:rPr>
          <w:rFonts w:cstheme="minorHAnsi"/>
        </w:rPr>
        <w:t>[1]</w:t>
      </w:r>
    </w:p>
    <w:p w14:paraId="109F69F8" w14:textId="7DB6359C" w:rsidR="001B2080" w:rsidRPr="0086331C" w:rsidRDefault="00641302" w:rsidP="0086331C">
      <w:pPr>
        <w:pStyle w:val="ListParagraph"/>
        <w:numPr>
          <w:ilvl w:val="1"/>
          <w:numId w:val="42"/>
        </w:numPr>
        <w:spacing w:after="0" w:line="20" w:lineRule="atLeast"/>
        <w:ind w:left="357" w:hanging="357"/>
        <w:rPr>
          <w:rFonts w:cstheme="minorHAnsi"/>
        </w:rPr>
      </w:pPr>
      <w:r w:rsidRPr="0086331C">
        <w:rPr>
          <w:rFonts w:cstheme="minorHAnsi"/>
        </w:rPr>
        <w:t>A</w:t>
      </w:r>
      <w:r w:rsidR="00527E22" w:rsidRPr="0086331C">
        <w:rPr>
          <w:rFonts w:cstheme="minorHAnsi"/>
        </w:rPr>
        <w:t xml:space="preserve">ny </w:t>
      </w:r>
      <w:r w:rsidR="00527E22" w:rsidRPr="0086331C">
        <w:rPr>
          <w:rFonts w:cstheme="minorHAnsi"/>
          <w:b/>
          <w:bCs/>
        </w:rPr>
        <w:t>two</w:t>
      </w:r>
      <w:r w:rsidR="00527E22" w:rsidRPr="0086331C">
        <w:rPr>
          <w:rFonts w:cstheme="minorHAnsi"/>
        </w:rPr>
        <w:t xml:space="preserve"> of the following:</w:t>
      </w:r>
    </w:p>
    <w:p w14:paraId="592BA0C7" w14:textId="6C00F4C0" w:rsidR="00AF553E" w:rsidRPr="0086331C" w:rsidRDefault="00527E22" w:rsidP="0086331C">
      <w:pPr>
        <w:pStyle w:val="ListParagraph"/>
        <w:numPr>
          <w:ilvl w:val="0"/>
          <w:numId w:val="47"/>
        </w:numPr>
        <w:spacing w:after="0" w:line="20" w:lineRule="atLeast"/>
        <w:ind w:left="714" w:hanging="357"/>
        <w:rPr>
          <w:rFonts w:cstheme="minorHAnsi"/>
        </w:rPr>
      </w:pPr>
      <w:r w:rsidRPr="0086331C">
        <w:rPr>
          <w:rFonts w:cstheme="minorHAnsi"/>
        </w:rPr>
        <w:t>Silent/receptive language [1]</w:t>
      </w:r>
    </w:p>
    <w:p w14:paraId="4A56DA1E" w14:textId="1F41EFD4" w:rsidR="00527E22" w:rsidRPr="0086331C" w:rsidRDefault="00527E22" w:rsidP="0086331C">
      <w:pPr>
        <w:pStyle w:val="ListParagraph"/>
        <w:numPr>
          <w:ilvl w:val="0"/>
          <w:numId w:val="47"/>
        </w:numPr>
        <w:spacing w:after="0" w:line="20" w:lineRule="atLeast"/>
        <w:ind w:left="714" w:hanging="357"/>
        <w:rPr>
          <w:rFonts w:cstheme="minorHAnsi"/>
        </w:rPr>
      </w:pPr>
      <w:r w:rsidRPr="0086331C">
        <w:rPr>
          <w:rFonts w:cstheme="minorHAnsi"/>
        </w:rPr>
        <w:t>Early production [1]</w:t>
      </w:r>
    </w:p>
    <w:p w14:paraId="0EAEB333" w14:textId="4A33DC40" w:rsidR="00527E22" w:rsidRPr="0086331C" w:rsidRDefault="00527E22" w:rsidP="0086331C">
      <w:pPr>
        <w:pStyle w:val="ListParagraph"/>
        <w:numPr>
          <w:ilvl w:val="0"/>
          <w:numId w:val="47"/>
        </w:numPr>
        <w:spacing w:after="0" w:line="20" w:lineRule="atLeast"/>
        <w:ind w:left="714" w:hanging="357"/>
        <w:rPr>
          <w:rFonts w:cstheme="minorHAnsi"/>
        </w:rPr>
      </w:pPr>
      <w:r w:rsidRPr="0086331C">
        <w:rPr>
          <w:rFonts w:cstheme="minorHAnsi"/>
        </w:rPr>
        <w:t>Speech emergence [1]</w:t>
      </w:r>
    </w:p>
    <w:p w14:paraId="56E07497" w14:textId="3038B5C1" w:rsidR="00527E22" w:rsidRPr="0086331C" w:rsidRDefault="00527E22" w:rsidP="0086331C">
      <w:pPr>
        <w:pStyle w:val="ListParagraph"/>
        <w:numPr>
          <w:ilvl w:val="0"/>
          <w:numId w:val="47"/>
        </w:numPr>
        <w:spacing w:after="0" w:line="20" w:lineRule="atLeast"/>
        <w:ind w:left="714" w:hanging="357"/>
        <w:rPr>
          <w:rFonts w:cstheme="minorHAnsi"/>
        </w:rPr>
      </w:pPr>
      <w:r w:rsidRPr="0086331C">
        <w:rPr>
          <w:rFonts w:cstheme="minorHAnsi"/>
        </w:rPr>
        <w:t>Immediate fluency [1]</w:t>
      </w:r>
    </w:p>
    <w:p w14:paraId="6DEF871B" w14:textId="06637B04" w:rsidR="00527E22" w:rsidRPr="0086331C" w:rsidRDefault="00527E22" w:rsidP="0086331C">
      <w:pPr>
        <w:pStyle w:val="ListParagraph"/>
        <w:numPr>
          <w:ilvl w:val="0"/>
          <w:numId w:val="47"/>
        </w:numPr>
        <w:spacing w:after="0" w:line="20" w:lineRule="atLeast"/>
        <w:ind w:left="714" w:hanging="357"/>
        <w:rPr>
          <w:rFonts w:cstheme="minorHAnsi"/>
        </w:rPr>
      </w:pPr>
      <w:r w:rsidRPr="0086331C">
        <w:rPr>
          <w:rFonts w:cstheme="minorHAnsi"/>
        </w:rPr>
        <w:t>Advanced fluency</w:t>
      </w:r>
      <w:r w:rsidR="00641302" w:rsidRPr="0086331C">
        <w:rPr>
          <w:rFonts w:cstheme="minorHAnsi"/>
        </w:rPr>
        <w:t xml:space="preserve"> </w:t>
      </w:r>
      <w:r w:rsidRPr="0086331C">
        <w:rPr>
          <w:rFonts w:cstheme="minorHAnsi"/>
        </w:rPr>
        <w:t>[1]</w:t>
      </w:r>
    </w:p>
    <w:p w14:paraId="10AC9639" w14:textId="1398248C" w:rsidR="00527E22" w:rsidRPr="003143D4" w:rsidRDefault="00AF553E" w:rsidP="0086331C">
      <w:pPr>
        <w:pStyle w:val="ListParagraph"/>
        <w:numPr>
          <w:ilvl w:val="1"/>
          <w:numId w:val="42"/>
        </w:numPr>
        <w:spacing w:after="0" w:line="20" w:lineRule="atLeast"/>
        <w:ind w:left="357" w:hanging="357"/>
        <w:rPr>
          <w:rFonts w:cstheme="minorHAnsi"/>
        </w:rPr>
      </w:pPr>
      <w:r w:rsidRPr="003143D4">
        <w:rPr>
          <w:rFonts w:cstheme="minorHAnsi"/>
        </w:rPr>
        <w:t xml:space="preserve"> </w:t>
      </w:r>
      <w:r w:rsidR="00053C55" w:rsidRPr="003143D4">
        <w:rPr>
          <w:rFonts w:cstheme="minorHAnsi"/>
        </w:rPr>
        <w:t>Suitable r</w:t>
      </w:r>
      <w:r w:rsidR="00527E22" w:rsidRPr="003143D4">
        <w:rPr>
          <w:rFonts w:cstheme="minorHAnsi"/>
        </w:rPr>
        <w:t xml:space="preserve">esponses include any </w:t>
      </w:r>
      <w:r w:rsidR="00527E22" w:rsidRPr="0086331C">
        <w:rPr>
          <w:rFonts w:cstheme="minorHAnsi"/>
          <w:b/>
          <w:bCs/>
        </w:rPr>
        <w:t>two</w:t>
      </w:r>
      <w:r w:rsidR="00527E22" w:rsidRPr="003143D4">
        <w:rPr>
          <w:rFonts w:cstheme="minorHAnsi"/>
        </w:rPr>
        <w:t xml:space="preserve"> of the following:</w:t>
      </w:r>
    </w:p>
    <w:p w14:paraId="1A7BFE7E" w14:textId="5B4631C9" w:rsidR="00527E22" w:rsidRPr="003143D4" w:rsidRDefault="00527E22" w:rsidP="0086331C">
      <w:pPr>
        <w:pStyle w:val="ListParagraph"/>
        <w:numPr>
          <w:ilvl w:val="0"/>
          <w:numId w:val="47"/>
        </w:numPr>
        <w:spacing w:after="0" w:line="20" w:lineRule="atLeast"/>
        <w:ind w:left="714" w:hanging="357"/>
        <w:rPr>
          <w:rFonts w:cstheme="minorHAnsi"/>
        </w:rPr>
      </w:pPr>
      <w:r w:rsidRPr="003143D4">
        <w:rPr>
          <w:rFonts w:cstheme="minorHAnsi"/>
        </w:rPr>
        <w:t xml:space="preserve">Ethnic </w:t>
      </w:r>
      <w:r w:rsidR="00CA2581" w:rsidRPr="003143D4">
        <w:rPr>
          <w:rFonts w:cstheme="minorHAnsi"/>
        </w:rPr>
        <w:t>minority achievement (EMA) consultant [1]</w:t>
      </w:r>
    </w:p>
    <w:p w14:paraId="61318190" w14:textId="721B5F22" w:rsidR="00CA2581" w:rsidRPr="003143D4" w:rsidRDefault="00CA2581" w:rsidP="0086331C">
      <w:pPr>
        <w:pStyle w:val="ListParagraph"/>
        <w:numPr>
          <w:ilvl w:val="0"/>
          <w:numId w:val="47"/>
        </w:numPr>
        <w:spacing w:after="0" w:line="20" w:lineRule="atLeast"/>
        <w:ind w:left="714" w:hanging="357"/>
        <w:rPr>
          <w:rFonts w:cstheme="minorHAnsi"/>
        </w:rPr>
      </w:pPr>
      <w:r w:rsidRPr="003143D4">
        <w:rPr>
          <w:rFonts w:cstheme="minorHAnsi"/>
        </w:rPr>
        <w:t>School-</w:t>
      </w:r>
      <w:r w:rsidR="000D7EAA" w:rsidRPr="003143D4">
        <w:rPr>
          <w:rFonts w:cstheme="minorHAnsi"/>
        </w:rPr>
        <w:t>b</w:t>
      </w:r>
      <w:r w:rsidRPr="003143D4">
        <w:rPr>
          <w:rFonts w:cstheme="minorHAnsi"/>
        </w:rPr>
        <w:t>ased EAL co-ordinator [1]</w:t>
      </w:r>
    </w:p>
    <w:p w14:paraId="33D6DB8A" w14:textId="2B8EB36F" w:rsidR="00CA2581" w:rsidRPr="003143D4" w:rsidRDefault="00CA2581" w:rsidP="0086331C">
      <w:pPr>
        <w:pStyle w:val="ListParagraph"/>
        <w:numPr>
          <w:ilvl w:val="0"/>
          <w:numId w:val="47"/>
        </w:numPr>
        <w:spacing w:after="0" w:line="20" w:lineRule="atLeast"/>
        <w:ind w:left="714" w:hanging="357"/>
        <w:rPr>
          <w:rFonts w:cstheme="minorHAnsi"/>
        </w:rPr>
      </w:pPr>
      <w:r w:rsidRPr="003143D4">
        <w:rPr>
          <w:rFonts w:cstheme="minorHAnsi"/>
        </w:rPr>
        <w:t>Specialist teachers and support teachers [1]</w:t>
      </w:r>
    </w:p>
    <w:p w14:paraId="4575DB7D" w14:textId="0E4463AA" w:rsidR="00CA2581" w:rsidRPr="003143D4" w:rsidRDefault="00CA2581" w:rsidP="0086331C">
      <w:pPr>
        <w:pStyle w:val="ListParagraph"/>
        <w:numPr>
          <w:ilvl w:val="0"/>
          <w:numId w:val="47"/>
        </w:numPr>
        <w:spacing w:after="0" w:line="20" w:lineRule="atLeast"/>
        <w:ind w:left="714" w:hanging="357"/>
        <w:rPr>
          <w:rFonts w:cstheme="minorHAnsi"/>
        </w:rPr>
      </w:pPr>
      <w:r w:rsidRPr="003143D4">
        <w:rPr>
          <w:rFonts w:cstheme="minorHAnsi"/>
        </w:rPr>
        <w:t>Mentors [1]</w:t>
      </w:r>
    </w:p>
    <w:p w14:paraId="03DE78EF" w14:textId="32FFD0DC" w:rsidR="001E55AE" w:rsidRPr="003143D4" w:rsidRDefault="00CA2581" w:rsidP="0086331C">
      <w:pPr>
        <w:pStyle w:val="ListParagraph"/>
        <w:numPr>
          <w:ilvl w:val="0"/>
          <w:numId w:val="47"/>
        </w:numPr>
        <w:spacing w:after="0" w:line="20" w:lineRule="atLeast"/>
        <w:ind w:left="714" w:hanging="357"/>
        <w:rPr>
          <w:rFonts w:cstheme="minorHAnsi"/>
        </w:rPr>
      </w:pPr>
      <w:r w:rsidRPr="003143D4">
        <w:rPr>
          <w:rFonts w:cstheme="minorHAnsi"/>
        </w:rPr>
        <w:t>Teaching assistants [1]</w:t>
      </w:r>
    </w:p>
    <w:p w14:paraId="2CBBD91D" w14:textId="451CF57D" w:rsidR="00CA2581" w:rsidRPr="0086331C" w:rsidRDefault="0086331C" w:rsidP="00D6490B">
      <w:pPr>
        <w:pStyle w:val="ListParagraph"/>
        <w:numPr>
          <w:ilvl w:val="1"/>
          <w:numId w:val="42"/>
        </w:numPr>
        <w:spacing w:after="0" w:line="20" w:lineRule="atLeast"/>
        <w:ind w:left="360" w:hanging="357"/>
        <w:rPr>
          <w:rFonts w:cstheme="minorHAnsi"/>
        </w:rPr>
      </w:pPr>
      <w:proofErr w:type="spellStart"/>
      <w:proofErr w:type="gramStart"/>
      <w:r w:rsidRPr="0086331C">
        <w:rPr>
          <w:rFonts w:ascii="Cavolini" w:hAnsi="Cavolini" w:cs="Cavolini"/>
          <w:b/>
          <w:bCs/>
          <w:sz w:val="20"/>
          <w:szCs w:val="20"/>
        </w:rPr>
        <w:t>a</w:t>
      </w:r>
      <w:proofErr w:type="spellEnd"/>
      <w:proofErr w:type="gramEnd"/>
      <w:r>
        <w:rPr>
          <w:rFonts w:cstheme="minorHAnsi"/>
        </w:rPr>
        <w:tab/>
      </w:r>
      <w:r w:rsidR="00CA2581" w:rsidRPr="0086331C">
        <w:rPr>
          <w:rFonts w:cstheme="minorHAnsi"/>
        </w:rPr>
        <w:t>Equal opportunities policy [1]</w:t>
      </w:r>
    </w:p>
    <w:p w14:paraId="40AA1F2A" w14:textId="589186A3" w:rsidR="00CA2581" w:rsidRPr="0086331C" w:rsidRDefault="0086331C" w:rsidP="0086331C">
      <w:pPr>
        <w:spacing w:after="0" w:line="20" w:lineRule="atLeast"/>
        <w:ind w:left="357"/>
        <w:rPr>
          <w:rFonts w:cstheme="minorHAnsi"/>
        </w:rPr>
      </w:pPr>
      <w:r w:rsidRPr="0086331C">
        <w:rPr>
          <w:rFonts w:ascii="Cavolini" w:hAnsi="Cavolini" w:cs="Cavolini"/>
          <w:b/>
          <w:bCs/>
          <w:sz w:val="20"/>
          <w:szCs w:val="20"/>
        </w:rPr>
        <w:t>b</w:t>
      </w:r>
      <w:r>
        <w:rPr>
          <w:rFonts w:cstheme="minorHAnsi"/>
        </w:rPr>
        <w:tab/>
      </w:r>
      <w:r w:rsidR="000D7EAA" w:rsidRPr="0086331C">
        <w:rPr>
          <w:rFonts w:cstheme="minorHAnsi"/>
        </w:rPr>
        <w:t>Valid r</w:t>
      </w:r>
      <w:r w:rsidR="00CA2581" w:rsidRPr="0086331C">
        <w:rPr>
          <w:rFonts w:cstheme="minorHAnsi"/>
        </w:rPr>
        <w:t xml:space="preserve">easons </w:t>
      </w:r>
      <w:r w:rsidR="000D7EAA" w:rsidRPr="0086331C">
        <w:rPr>
          <w:rFonts w:cstheme="minorHAnsi"/>
        </w:rPr>
        <w:t>could include:</w:t>
      </w:r>
    </w:p>
    <w:p w14:paraId="366A6057" w14:textId="02E5D46D" w:rsidR="00CA2581" w:rsidRPr="0086331C" w:rsidRDefault="00CA2581" w:rsidP="0086331C">
      <w:pPr>
        <w:pStyle w:val="ListParagraph"/>
        <w:numPr>
          <w:ilvl w:val="0"/>
          <w:numId w:val="48"/>
        </w:numPr>
        <w:spacing w:after="0" w:line="20" w:lineRule="atLeast"/>
        <w:ind w:left="1071" w:hanging="357"/>
        <w:rPr>
          <w:rFonts w:cstheme="minorHAnsi"/>
        </w:rPr>
      </w:pPr>
      <w:r w:rsidRPr="0086331C">
        <w:rPr>
          <w:rFonts w:cstheme="minorHAnsi"/>
        </w:rPr>
        <w:t>Cultural identity and self-esteem</w:t>
      </w:r>
      <w:r w:rsidR="000D7EAA" w:rsidRPr="0086331C">
        <w:rPr>
          <w:rFonts w:cstheme="minorHAnsi"/>
        </w:rPr>
        <w:t>:</w:t>
      </w:r>
      <w:r w:rsidRPr="0086331C">
        <w:rPr>
          <w:rFonts w:cstheme="minorHAnsi"/>
        </w:rPr>
        <w:t xml:space="preserve"> Celebrating a child's home language helps maintain their cultural identity and boosts their self-esteem. It shows respect for their heritage and promotes a sense of belonging and pride in their cultural background.</w:t>
      </w:r>
      <w:r w:rsidR="00374AB1" w:rsidRPr="0086331C">
        <w:rPr>
          <w:rFonts w:cstheme="minorHAnsi"/>
        </w:rPr>
        <w:t xml:space="preserve"> [1]</w:t>
      </w:r>
    </w:p>
    <w:p w14:paraId="4CD791AD" w14:textId="6F9D7603" w:rsidR="00CA2581" w:rsidRPr="0086331C" w:rsidRDefault="00CA2581" w:rsidP="0086331C">
      <w:pPr>
        <w:pStyle w:val="ListParagraph"/>
        <w:numPr>
          <w:ilvl w:val="0"/>
          <w:numId w:val="48"/>
        </w:numPr>
        <w:spacing w:after="0" w:line="20" w:lineRule="atLeast"/>
        <w:ind w:left="1071" w:hanging="357"/>
        <w:rPr>
          <w:rFonts w:eastAsia="Times New Roman" w:cstheme="minorHAnsi"/>
          <w:lang w:eastAsia="en-GB"/>
        </w:rPr>
      </w:pPr>
      <w:r w:rsidRPr="0086331C">
        <w:rPr>
          <w:rFonts w:cstheme="minorHAnsi"/>
        </w:rPr>
        <w:t>Cognitive and linguistic benefits</w:t>
      </w:r>
      <w:r w:rsidR="000D7EAA" w:rsidRPr="0086331C">
        <w:rPr>
          <w:rFonts w:cstheme="minorHAnsi"/>
        </w:rPr>
        <w:t xml:space="preserve">: </w:t>
      </w:r>
      <w:r w:rsidRPr="0086331C">
        <w:rPr>
          <w:rFonts w:eastAsia="Times New Roman" w:cstheme="minorHAnsi"/>
          <w:lang w:eastAsia="en-GB"/>
        </w:rPr>
        <w:t>Supporting and valuing a child's home language can enhance cognitive development and linguistic skills. Research shows that maintaining proficiency in the home language can facilitate the learning of additional languages, including English, by providing a strong linguistic foundation and promoting cognitive flexibility.</w:t>
      </w:r>
      <w:r w:rsidR="00374AB1" w:rsidRPr="0086331C">
        <w:rPr>
          <w:rFonts w:eastAsia="Times New Roman" w:cstheme="minorHAnsi"/>
          <w:lang w:eastAsia="en-GB"/>
        </w:rPr>
        <w:t xml:space="preserve"> [1]</w:t>
      </w:r>
    </w:p>
    <w:p w14:paraId="2DA071D5" w14:textId="2FBF6E6F" w:rsidR="00CA2581" w:rsidRPr="003143D4" w:rsidRDefault="006E0463" w:rsidP="0086331C">
      <w:pPr>
        <w:spacing w:after="0" w:line="20" w:lineRule="atLeast"/>
        <w:ind w:firstLine="714"/>
        <w:rPr>
          <w:rFonts w:cstheme="minorHAnsi"/>
          <w:b/>
          <w:bCs/>
        </w:rPr>
      </w:pPr>
      <w:r w:rsidRPr="003143D4">
        <w:rPr>
          <w:rFonts w:cstheme="minorHAnsi"/>
          <w:b/>
          <w:bCs/>
        </w:rPr>
        <w:t>Accept other appropriate responses.</w:t>
      </w:r>
    </w:p>
    <w:p w14:paraId="7AC71007" w14:textId="17E21A67" w:rsidR="001E55AE" w:rsidRPr="0086331C" w:rsidRDefault="00374AB1" w:rsidP="0086331C">
      <w:pPr>
        <w:pStyle w:val="ListParagraph"/>
        <w:numPr>
          <w:ilvl w:val="1"/>
          <w:numId w:val="42"/>
        </w:numPr>
        <w:spacing w:after="0" w:line="20" w:lineRule="atLeast"/>
        <w:ind w:left="357" w:hanging="357"/>
        <w:rPr>
          <w:rFonts w:cstheme="minorHAnsi"/>
        </w:rPr>
      </w:pPr>
      <w:r w:rsidRPr="0086331C">
        <w:rPr>
          <w:rFonts w:cstheme="minorHAnsi"/>
        </w:rPr>
        <w:t>To support Ali in acquiring a new language, Darcus can introduce a variety of strategies and activities that leverage Ali's eagerness to interact with his peers and participate in a</w:t>
      </w:r>
      <w:r w:rsidR="002565F7" w:rsidRPr="0086331C">
        <w:rPr>
          <w:rFonts w:cstheme="minorHAnsi"/>
        </w:rPr>
        <w:t>ctivities. These could include two</w:t>
      </w:r>
      <w:r w:rsidRPr="0086331C">
        <w:rPr>
          <w:rFonts w:cstheme="minorHAnsi"/>
        </w:rPr>
        <w:t xml:space="preserve"> of the following</w:t>
      </w:r>
      <w:r w:rsidR="0BCCCCF7" w:rsidRPr="0086331C">
        <w:rPr>
          <w:rFonts w:cstheme="minorHAnsi"/>
        </w:rPr>
        <w:t xml:space="preserve"> strategies</w:t>
      </w:r>
      <w:r w:rsidRPr="0086331C">
        <w:rPr>
          <w:rFonts w:cstheme="minorHAnsi"/>
        </w:rPr>
        <w:t>:</w:t>
      </w:r>
    </w:p>
    <w:p w14:paraId="0F8AD115" w14:textId="6D9FD3AB" w:rsidR="00374AB1" w:rsidRPr="0086331C" w:rsidRDefault="002565F7" w:rsidP="0086331C">
      <w:pPr>
        <w:pStyle w:val="ListParagraph"/>
        <w:numPr>
          <w:ilvl w:val="0"/>
          <w:numId w:val="49"/>
        </w:numPr>
        <w:spacing w:after="0" w:line="20" w:lineRule="atLeast"/>
        <w:ind w:left="714" w:hanging="357"/>
        <w:rPr>
          <w:rFonts w:cstheme="minorHAnsi"/>
          <w:b/>
          <w:bCs/>
        </w:rPr>
      </w:pPr>
      <w:r w:rsidRPr="0086331C">
        <w:rPr>
          <w:rFonts w:cstheme="minorHAnsi"/>
          <w:b/>
          <w:bCs/>
        </w:rPr>
        <w:t>Peer-</w:t>
      </w:r>
      <w:r w:rsidR="00374AB1" w:rsidRPr="0086331C">
        <w:rPr>
          <w:rFonts w:cstheme="minorHAnsi"/>
          <w:b/>
          <w:bCs/>
        </w:rPr>
        <w:t>interaction through play:</w:t>
      </w:r>
    </w:p>
    <w:p w14:paraId="05FBBA91" w14:textId="40D23AE9" w:rsidR="00374AB1" w:rsidRPr="003143D4" w:rsidRDefault="002565F7" w:rsidP="003143D4">
      <w:pPr>
        <w:pStyle w:val="ListParagraph"/>
        <w:spacing w:after="0" w:line="20" w:lineRule="atLeast"/>
        <w:contextualSpacing w:val="0"/>
        <w:rPr>
          <w:rFonts w:cstheme="minorHAnsi"/>
        </w:rPr>
      </w:pPr>
      <w:r w:rsidRPr="0086331C">
        <w:rPr>
          <w:rFonts w:cstheme="minorHAnsi"/>
          <w:b/>
          <w:bCs/>
        </w:rPr>
        <w:t>Strategy</w:t>
      </w:r>
      <w:r w:rsidRPr="003143D4">
        <w:rPr>
          <w:rFonts w:cstheme="minorHAnsi"/>
        </w:rPr>
        <w:t>:</w:t>
      </w:r>
      <w:r w:rsidR="00374AB1" w:rsidRPr="003143D4">
        <w:rPr>
          <w:rFonts w:cstheme="minorHAnsi"/>
        </w:rPr>
        <w:t xml:space="preserve"> Encourage cooperative play activities such as building blocks, role-playing, or group art projects where Ali can interact with his peers.</w:t>
      </w:r>
      <w:r w:rsidR="3F3A8857" w:rsidRPr="003143D4">
        <w:rPr>
          <w:rFonts w:cstheme="minorHAnsi"/>
        </w:rPr>
        <w:t xml:space="preserve"> [1] </w:t>
      </w:r>
    </w:p>
    <w:p w14:paraId="6E5F0F28" w14:textId="41E54B87" w:rsidR="00374AB1" w:rsidRPr="003143D4" w:rsidRDefault="002565F7" w:rsidP="003143D4">
      <w:pPr>
        <w:pStyle w:val="ListParagraph"/>
        <w:spacing w:after="0" w:line="20" w:lineRule="atLeast"/>
        <w:contextualSpacing w:val="0"/>
        <w:rPr>
          <w:rFonts w:cstheme="minorHAnsi"/>
        </w:rPr>
      </w:pPr>
      <w:r w:rsidRPr="0086331C">
        <w:rPr>
          <w:rFonts w:cstheme="minorHAnsi"/>
          <w:b/>
          <w:bCs/>
        </w:rPr>
        <w:t>Reasoning</w:t>
      </w:r>
      <w:r w:rsidRPr="003143D4">
        <w:rPr>
          <w:rFonts w:cstheme="minorHAnsi"/>
        </w:rPr>
        <w:t>:</w:t>
      </w:r>
      <w:r w:rsidR="00374AB1" w:rsidRPr="003143D4">
        <w:rPr>
          <w:rFonts w:cstheme="minorHAnsi"/>
        </w:rPr>
        <w:t xml:space="preserve"> Cooperative play provides natural and engaging opportunities for Ali to p</w:t>
      </w:r>
      <w:r w:rsidRPr="003143D4">
        <w:rPr>
          <w:rFonts w:cstheme="minorHAnsi"/>
        </w:rPr>
        <w:t>ractis</w:t>
      </w:r>
      <w:r w:rsidR="00374AB1" w:rsidRPr="003143D4">
        <w:rPr>
          <w:rFonts w:cstheme="minorHAnsi"/>
        </w:rPr>
        <w:t>e English in a social context. Interaction with peers in a playful environment can enhance language acquisition through modelling and repetition.</w:t>
      </w:r>
      <w:r w:rsidR="00D56B4E" w:rsidRPr="003143D4">
        <w:rPr>
          <w:rFonts w:cstheme="minorHAnsi"/>
        </w:rPr>
        <w:t xml:space="preserve"> </w:t>
      </w:r>
      <w:r w:rsidR="284BF782" w:rsidRPr="003143D4">
        <w:rPr>
          <w:rFonts w:cstheme="minorHAnsi"/>
        </w:rPr>
        <w:t>[1]</w:t>
      </w:r>
    </w:p>
    <w:p w14:paraId="2162AA76" w14:textId="3A1B9D4D" w:rsidR="00374AB1" w:rsidRPr="0086331C" w:rsidRDefault="00374AB1" w:rsidP="0086331C">
      <w:pPr>
        <w:pStyle w:val="ListParagraph"/>
        <w:numPr>
          <w:ilvl w:val="0"/>
          <w:numId w:val="49"/>
        </w:numPr>
        <w:spacing w:after="0" w:line="20" w:lineRule="atLeast"/>
        <w:ind w:left="714" w:hanging="357"/>
        <w:rPr>
          <w:rFonts w:cstheme="minorHAnsi"/>
          <w:b/>
          <w:bCs/>
        </w:rPr>
      </w:pPr>
      <w:r w:rsidRPr="0086331C">
        <w:rPr>
          <w:rFonts w:cstheme="minorHAnsi"/>
          <w:b/>
          <w:bCs/>
        </w:rPr>
        <w:t>Use</w:t>
      </w:r>
      <w:r w:rsidR="00AE5930" w:rsidRPr="0086331C">
        <w:rPr>
          <w:rFonts w:cstheme="minorHAnsi"/>
          <w:b/>
          <w:bCs/>
        </w:rPr>
        <w:t xml:space="preserve"> of visual cues:</w:t>
      </w:r>
    </w:p>
    <w:p w14:paraId="33CAA1D8" w14:textId="3787035C" w:rsidR="00AE5930" w:rsidRPr="003143D4" w:rsidRDefault="002565F7" w:rsidP="003143D4">
      <w:pPr>
        <w:pStyle w:val="ListParagraph"/>
        <w:spacing w:after="0" w:line="20" w:lineRule="atLeast"/>
        <w:contextualSpacing w:val="0"/>
        <w:rPr>
          <w:rFonts w:cstheme="minorHAnsi"/>
        </w:rPr>
      </w:pPr>
      <w:r w:rsidRPr="0086331C">
        <w:rPr>
          <w:rFonts w:cstheme="minorHAnsi"/>
          <w:b/>
          <w:bCs/>
        </w:rPr>
        <w:t>Strategy</w:t>
      </w:r>
      <w:r w:rsidRPr="003143D4">
        <w:rPr>
          <w:rFonts w:cstheme="minorHAnsi"/>
        </w:rPr>
        <w:t>:</w:t>
      </w:r>
      <w:r w:rsidR="00AE5930" w:rsidRPr="003143D4">
        <w:rPr>
          <w:rFonts w:cstheme="minorHAnsi"/>
        </w:rPr>
        <w:t xml:space="preserve"> Incorporate visual aids, such as picture cards, illustrated books, and labelled objects around the classroom.</w:t>
      </w:r>
      <w:r w:rsidR="4AF03D8A" w:rsidRPr="003143D4">
        <w:rPr>
          <w:rFonts w:cstheme="minorHAnsi"/>
        </w:rPr>
        <w:t xml:space="preserve"> [1]</w:t>
      </w:r>
    </w:p>
    <w:p w14:paraId="60823393" w14:textId="635975AB" w:rsidR="00AE5930" w:rsidRDefault="002565F7" w:rsidP="003143D4">
      <w:pPr>
        <w:pStyle w:val="ListParagraph"/>
        <w:spacing w:after="0" w:line="20" w:lineRule="atLeast"/>
        <w:contextualSpacing w:val="0"/>
        <w:rPr>
          <w:rFonts w:cstheme="minorHAnsi"/>
        </w:rPr>
      </w:pPr>
      <w:r w:rsidRPr="0086331C">
        <w:rPr>
          <w:rFonts w:cstheme="minorHAnsi"/>
          <w:b/>
          <w:bCs/>
        </w:rPr>
        <w:t>Reasoning</w:t>
      </w:r>
      <w:r w:rsidRPr="003143D4">
        <w:rPr>
          <w:rFonts w:cstheme="minorHAnsi"/>
        </w:rPr>
        <w:t>:</w:t>
      </w:r>
      <w:r w:rsidR="00AE5930" w:rsidRPr="003143D4">
        <w:rPr>
          <w:rFonts w:cstheme="minorHAnsi"/>
        </w:rPr>
        <w:t xml:space="preserve"> Visual aids help Ali associate words with images and actions, making it easier for him to understand and remember new vocabulary. Contextual cues can support comprehension and communication.</w:t>
      </w:r>
      <w:r w:rsidR="006C2CFF" w:rsidRPr="003143D4">
        <w:rPr>
          <w:rFonts w:cstheme="minorHAnsi"/>
        </w:rPr>
        <w:t xml:space="preserve"> </w:t>
      </w:r>
      <w:r w:rsidR="2E5A6702" w:rsidRPr="003143D4">
        <w:rPr>
          <w:rFonts w:cstheme="minorHAnsi"/>
        </w:rPr>
        <w:t>[1]</w:t>
      </w:r>
    </w:p>
    <w:p w14:paraId="77BE69FB" w14:textId="77777777" w:rsidR="0086331C" w:rsidRDefault="0086331C" w:rsidP="003143D4">
      <w:pPr>
        <w:pStyle w:val="ListParagraph"/>
        <w:spacing w:after="0" w:line="20" w:lineRule="atLeast"/>
        <w:contextualSpacing w:val="0"/>
        <w:rPr>
          <w:rFonts w:cstheme="minorHAnsi"/>
        </w:rPr>
      </w:pPr>
    </w:p>
    <w:p w14:paraId="6FA6D824" w14:textId="77777777" w:rsidR="0086331C" w:rsidRPr="003143D4" w:rsidRDefault="0086331C" w:rsidP="003143D4">
      <w:pPr>
        <w:pStyle w:val="ListParagraph"/>
        <w:spacing w:after="0" w:line="20" w:lineRule="atLeast"/>
        <w:contextualSpacing w:val="0"/>
        <w:rPr>
          <w:rFonts w:cstheme="minorHAnsi"/>
        </w:rPr>
      </w:pPr>
    </w:p>
    <w:p w14:paraId="11595ED0" w14:textId="07EC708C" w:rsidR="00AE5930" w:rsidRPr="0086331C" w:rsidRDefault="00AE5930" w:rsidP="0086331C">
      <w:pPr>
        <w:pStyle w:val="ListParagraph"/>
        <w:numPr>
          <w:ilvl w:val="0"/>
          <w:numId w:val="49"/>
        </w:numPr>
        <w:spacing w:after="0" w:line="20" w:lineRule="atLeast"/>
        <w:ind w:left="714" w:hanging="357"/>
        <w:rPr>
          <w:rFonts w:cstheme="minorHAnsi"/>
          <w:b/>
          <w:bCs/>
        </w:rPr>
      </w:pPr>
      <w:r w:rsidRPr="0086331C">
        <w:rPr>
          <w:rFonts w:cstheme="minorHAnsi"/>
          <w:b/>
          <w:bCs/>
        </w:rPr>
        <w:lastRenderedPageBreak/>
        <w:t>Structured language activities:</w:t>
      </w:r>
    </w:p>
    <w:p w14:paraId="43B32AC2" w14:textId="06112C3D" w:rsidR="00AE5930" w:rsidRPr="003143D4" w:rsidRDefault="002565F7" w:rsidP="003143D4">
      <w:pPr>
        <w:pStyle w:val="ListParagraph"/>
        <w:spacing w:after="0" w:line="20" w:lineRule="atLeast"/>
        <w:contextualSpacing w:val="0"/>
        <w:rPr>
          <w:rFonts w:cstheme="minorHAnsi"/>
        </w:rPr>
      </w:pPr>
      <w:r w:rsidRPr="0086331C">
        <w:rPr>
          <w:rFonts w:cstheme="minorHAnsi"/>
          <w:b/>
          <w:bCs/>
        </w:rPr>
        <w:t>Strategy</w:t>
      </w:r>
      <w:r w:rsidRPr="003143D4">
        <w:rPr>
          <w:rFonts w:cstheme="minorHAnsi"/>
        </w:rPr>
        <w:t>: Organis</w:t>
      </w:r>
      <w:r w:rsidR="00AE5930" w:rsidRPr="003143D4">
        <w:rPr>
          <w:rFonts w:cstheme="minorHAnsi"/>
        </w:rPr>
        <w:t>e struc</w:t>
      </w:r>
      <w:r w:rsidRPr="003143D4">
        <w:rPr>
          <w:rFonts w:cstheme="minorHAnsi"/>
        </w:rPr>
        <w:t>tured language activities like ‘</w:t>
      </w:r>
      <w:r w:rsidR="00AE5930" w:rsidRPr="003143D4">
        <w:rPr>
          <w:rFonts w:cstheme="minorHAnsi"/>
        </w:rPr>
        <w:t>show and tell</w:t>
      </w:r>
      <w:r w:rsidRPr="003143D4">
        <w:rPr>
          <w:rFonts w:cstheme="minorHAnsi"/>
        </w:rPr>
        <w:t>’, storytelling sessions</w:t>
      </w:r>
      <w:r w:rsidR="00AE5930" w:rsidRPr="003143D4">
        <w:rPr>
          <w:rFonts w:cstheme="minorHAnsi"/>
        </w:rPr>
        <w:t xml:space="preserve"> and singing songs with repetitive phrases.</w:t>
      </w:r>
      <w:r w:rsidR="3A0A9FC2" w:rsidRPr="003143D4">
        <w:rPr>
          <w:rFonts w:cstheme="minorHAnsi"/>
        </w:rPr>
        <w:t xml:space="preserve"> [1]</w:t>
      </w:r>
    </w:p>
    <w:p w14:paraId="0114D383" w14:textId="6D923499" w:rsidR="00AE5930" w:rsidRPr="003143D4" w:rsidRDefault="002565F7" w:rsidP="003143D4">
      <w:pPr>
        <w:pStyle w:val="ListParagraph"/>
        <w:spacing w:after="0" w:line="20" w:lineRule="atLeast"/>
        <w:contextualSpacing w:val="0"/>
        <w:rPr>
          <w:rFonts w:cstheme="minorHAnsi"/>
        </w:rPr>
      </w:pPr>
      <w:r w:rsidRPr="0086331C">
        <w:rPr>
          <w:rFonts w:cstheme="minorHAnsi"/>
          <w:b/>
          <w:bCs/>
        </w:rPr>
        <w:t>Reasoning</w:t>
      </w:r>
      <w:r w:rsidRPr="003143D4">
        <w:rPr>
          <w:rFonts w:cstheme="minorHAnsi"/>
        </w:rPr>
        <w:t>:</w:t>
      </w:r>
      <w:r w:rsidR="00AE5930" w:rsidRPr="003143D4">
        <w:rPr>
          <w:rFonts w:cstheme="minorHAnsi"/>
        </w:rPr>
        <w:t xml:space="preserve"> Structured activities that involve repetition and predictable patterns hel</w:t>
      </w:r>
      <w:r w:rsidRPr="003143D4">
        <w:rPr>
          <w:rFonts w:cstheme="minorHAnsi"/>
        </w:rPr>
        <w:t>p reinforce language learning. ‘Show and tell’ allows Ali to practis</w:t>
      </w:r>
      <w:r w:rsidR="00AE5930" w:rsidRPr="003143D4">
        <w:rPr>
          <w:rFonts w:cstheme="minorHAnsi"/>
        </w:rPr>
        <w:t xml:space="preserve">e speaking in a supportive setting, while songs and stories introduce new vocabulary in an enjoyable manner. </w:t>
      </w:r>
      <w:r w:rsidR="09C3B156" w:rsidRPr="003143D4">
        <w:rPr>
          <w:rFonts w:cstheme="minorHAnsi"/>
        </w:rPr>
        <w:t>[1]</w:t>
      </w:r>
    </w:p>
    <w:p w14:paraId="2C41E4D1" w14:textId="71B379AC" w:rsidR="00AE5930" w:rsidRPr="0086331C" w:rsidRDefault="00AE5930" w:rsidP="0086331C">
      <w:pPr>
        <w:pStyle w:val="ListParagraph"/>
        <w:numPr>
          <w:ilvl w:val="0"/>
          <w:numId w:val="49"/>
        </w:numPr>
        <w:spacing w:after="0" w:line="20" w:lineRule="atLeast"/>
        <w:ind w:left="714" w:hanging="357"/>
        <w:rPr>
          <w:rFonts w:cstheme="minorHAnsi"/>
          <w:b/>
          <w:bCs/>
        </w:rPr>
      </w:pPr>
      <w:r w:rsidRPr="0086331C">
        <w:rPr>
          <w:rFonts w:cstheme="minorHAnsi"/>
          <w:b/>
          <w:bCs/>
        </w:rPr>
        <w:t>Buddy system:</w:t>
      </w:r>
    </w:p>
    <w:p w14:paraId="4695640C" w14:textId="7F4A3725" w:rsidR="00AE5930" w:rsidRPr="003143D4" w:rsidRDefault="002565F7" w:rsidP="003143D4">
      <w:pPr>
        <w:pStyle w:val="ListParagraph"/>
        <w:spacing w:after="0" w:line="20" w:lineRule="atLeast"/>
        <w:contextualSpacing w:val="0"/>
        <w:rPr>
          <w:rFonts w:cstheme="minorHAnsi"/>
        </w:rPr>
      </w:pPr>
      <w:r w:rsidRPr="0086331C">
        <w:rPr>
          <w:rFonts w:cstheme="minorHAnsi"/>
          <w:b/>
          <w:bCs/>
        </w:rPr>
        <w:t>Strategy</w:t>
      </w:r>
      <w:r w:rsidRPr="003143D4">
        <w:rPr>
          <w:rFonts w:cstheme="minorHAnsi"/>
        </w:rPr>
        <w:t>:</w:t>
      </w:r>
      <w:r w:rsidR="00AE5930" w:rsidRPr="003143D4">
        <w:rPr>
          <w:rFonts w:cstheme="minorHAnsi"/>
        </w:rPr>
        <w:t xml:space="preserve"> Pair Ali with a buddy who has stronger English skills for various activities and tasks.</w:t>
      </w:r>
      <w:r w:rsidR="41DA5197" w:rsidRPr="003143D4">
        <w:rPr>
          <w:rFonts w:cstheme="minorHAnsi"/>
        </w:rPr>
        <w:t xml:space="preserve"> [1]</w:t>
      </w:r>
    </w:p>
    <w:p w14:paraId="13005B0F" w14:textId="7C1F113A" w:rsidR="00AE5930" w:rsidRPr="003143D4" w:rsidRDefault="002565F7" w:rsidP="003143D4">
      <w:pPr>
        <w:pStyle w:val="ListParagraph"/>
        <w:spacing w:after="0" w:line="20" w:lineRule="atLeast"/>
        <w:contextualSpacing w:val="0"/>
        <w:rPr>
          <w:rFonts w:cstheme="minorHAnsi"/>
        </w:rPr>
      </w:pPr>
      <w:r w:rsidRPr="0086331C">
        <w:rPr>
          <w:rFonts w:cstheme="minorHAnsi"/>
          <w:b/>
          <w:bCs/>
        </w:rPr>
        <w:t>Reasoning</w:t>
      </w:r>
      <w:r w:rsidRPr="003143D4">
        <w:rPr>
          <w:rFonts w:cstheme="minorHAnsi"/>
        </w:rPr>
        <w:t>:</w:t>
      </w:r>
      <w:r w:rsidR="00AE5930" w:rsidRPr="003143D4">
        <w:rPr>
          <w:rFonts w:cstheme="minorHAnsi"/>
        </w:rPr>
        <w:t xml:space="preserve"> A buddy system encourages peer support and provides Ali with a language role model. This close interaction can facilitate language learning through imitation and practice in a comfortable and familiar peer context.</w:t>
      </w:r>
      <w:r w:rsidR="7BEEA3CC" w:rsidRPr="003143D4">
        <w:rPr>
          <w:rFonts w:cstheme="minorHAnsi"/>
        </w:rPr>
        <w:t xml:space="preserve"> [1]</w:t>
      </w:r>
    </w:p>
    <w:p w14:paraId="74077E78" w14:textId="77777777" w:rsidR="0086331C" w:rsidRDefault="0086331C" w:rsidP="003143D4">
      <w:pPr>
        <w:spacing w:after="0" w:line="20" w:lineRule="atLeast"/>
        <w:rPr>
          <w:rFonts w:cstheme="minorHAnsi"/>
          <w:b/>
          <w:bCs/>
        </w:rPr>
      </w:pPr>
    </w:p>
    <w:p w14:paraId="7B617FC5" w14:textId="259F86EA" w:rsidR="00840C91" w:rsidRPr="0086331C" w:rsidRDefault="00840C91" w:rsidP="0086331C">
      <w:pPr>
        <w:pStyle w:val="HeadB"/>
      </w:pPr>
      <w:r w:rsidRPr="0086331C">
        <w:t>Long-answer exam-style practice questions</w:t>
      </w:r>
    </w:p>
    <w:p w14:paraId="3FF8C37F" w14:textId="1DCA073A" w:rsidR="00D45BA1" w:rsidRPr="0086331C" w:rsidRDefault="00D45BA1" w:rsidP="0086331C">
      <w:pPr>
        <w:pStyle w:val="ListParagraph"/>
        <w:numPr>
          <w:ilvl w:val="0"/>
          <w:numId w:val="50"/>
        </w:numPr>
        <w:spacing w:after="0" w:line="20" w:lineRule="atLeast"/>
        <w:ind w:left="357" w:hanging="357"/>
        <w:rPr>
          <w:rStyle w:val="eop"/>
          <w:rFonts w:cstheme="minorHAnsi"/>
          <w:color w:val="000000"/>
          <w:shd w:val="clear" w:color="auto" w:fill="FFFFFF"/>
        </w:rPr>
      </w:pPr>
    </w:p>
    <w:tbl>
      <w:tblPr>
        <w:tblW w:w="8788" w:type="dxa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3402"/>
      </w:tblGrid>
      <w:tr w:rsidR="0086331C" w:rsidRPr="0086331C" w14:paraId="3AB19A5B" w14:textId="77777777" w:rsidTr="0086331C">
        <w:trPr>
          <w:trHeight w:val="300"/>
        </w:trPr>
        <w:tc>
          <w:tcPr>
            <w:tcW w:w="5386" w:type="dxa"/>
            <w:shd w:val="clear" w:color="auto" w:fill="0096DB"/>
            <w:tcMar>
              <w:left w:w="108" w:type="dxa"/>
              <w:right w:w="108" w:type="dxa"/>
            </w:tcMar>
            <w:hideMark/>
          </w:tcPr>
          <w:p w14:paraId="2282B3A8" w14:textId="30539FEB" w:rsidR="001E55AE" w:rsidRPr="0086331C" w:rsidRDefault="001E55AE" w:rsidP="003143D4">
            <w:pPr>
              <w:spacing w:after="0" w:line="20" w:lineRule="atLeast"/>
              <w:ind w:left="129"/>
              <w:textAlignment w:val="baseline"/>
              <w:rPr>
                <w:rFonts w:eastAsia="Times New Roman" w:cstheme="minorHAnsi"/>
                <w:b/>
                <w:bCs/>
                <w:color w:val="FFFFFF" w:themeColor="background1"/>
                <w:lang w:eastAsia="en-GB"/>
              </w:rPr>
            </w:pPr>
            <w:r w:rsidRPr="0086331C">
              <w:rPr>
                <w:rFonts w:eastAsia="Times New Roman" w:cstheme="minorHAnsi"/>
                <w:b/>
                <w:bCs/>
                <w:color w:val="FFFFFF" w:themeColor="background1"/>
                <w:lang w:eastAsia="en-GB"/>
              </w:rPr>
              <w:t>Answer</w:t>
            </w:r>
          </w:p>
        </w:tc>
        <w:tc>
          <w:tcPr>
            <w:tcW w:w="3402" w:type="dxa"/>
            <w:shd w:val="clear" w:color="auto" w:fill="0096DB"/>
            <w:tcMar>
              <w:left w:w="108" w:type="dxa"/>
              <w:right w:w="108" w:type="dxa"/>
            </w:tcMar>
            <w:hideMark/>
          </w:tcPr>
          <w:p w14:paraId="0B32E616" w14:textId="3543E70C" w:rsidR="001E55AE" w:rsidRPr="0086331C" w:rsidRDefault="001E55AE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b/>
                <w:bCs/>
                <w:color w:val="FFFFFF" w:themeColor="background1"/>
                <w:lang w:eastAsia="en-GB"/>
              </w:rPr>
            </w:pPr>
            <w:r w:rsidRPr="0086331C">
              <w:rPr>
                <w:rFonts w:eastAsia="Times New Roman" w:cstheme="minorHAnsi"/>
                <w:b/>
                <w:bCs/>
                <w:color w:val="FFFFFF" w:themeColor="background1"/>
                <w:lang w:eastAsia="en-GB"/>
              </w:rPr>
              <w:t>Guidance </w:t>
            </w:r>
          </w:p>
        </w:tc>
      </w:tr>
      <w:tr w:rsidR="00B36872" w:rsidRPr="003143D4" w14:paraId="4759DFEB" w14:textId="77777777" w:rsidTr="0086331C">
        <w:trPr>
          <w:trHeight w:val="300"/>
        </w:trPr>
        <w:tc>
          <w:tcPr>
            <w:tcW w:w="5386" w:type="dxa"/>
            <w:shd w:val="clear" w:color="auto" w:fill="auto"/>
            <w:tcMar>
              <w:left w:w="108" w:type="dxa"/>
              <w:right w:w="108" w:type="dxa"/>
            </w:tcMar>
            <w:hideMark/>
          </w:tcPr>
          <w:p w14:paraId="54495B58" w14:textId="1D422180" w:rsidR="00B36872" w:rsidRPr="003143D4" w:rsidRDefault="00B36872" w:rsidP="0086331C">
            <w:pPr>
              <w:spacing w:after="0" w:line="20" w:lineRule="atLeast"/>
              <w:textAlignment w:val="baseline"/>
              <w:rPr>
                <w:rFonts w:cstheme="minorHAnsi"/>
              </w:rPr>
            </w:pPr>
            <w:r w:rsidRPr="003143D4">
              <w:rPr>
                <w:rFonts w:cstheme="minorHAnsi"/>
              </w:rPr>
              <w:t>Supporting Lucia's acquisition of English as an additional language (EAL) requires a comprehensive approach that considers the factors affecting language learning and employs a range of strategies tailored to her needs and context.</w:t>
            </w:r>
          </w:p>
          <w:p w14:paraId="7DA3977B" w14:textId="77777777" w:rsidR="00B36872" w:rsidRPr="003143D4" w:rsidRDefault="00B36872" w:rsidP="0086331C">
            <w:pPr>
              <w:spacing w:after="0" w:line="20" w:lineRule="atLeast"/>
              <w:textAlignment w:val="baseline"/>
              <w:rPr>
                <w:rFonts w:eastAsia="Times New Roman" w:cstheme="minorHAnsi"/>
                <w:b/>
                <w:bCs/>
                <w:lang w:eastAsia="en-GB"/>
              </w:rPr>
            </w:pPr>
          </w:p>
          <w:p w14:paraId="7BFF5DE4" w14:textId="0FF20F80" w:rsidR="001E55AE" w:rsidRPr="003143D4" w:rsidRDefault="00D45BA1" w:rsidP="0086331C">
            <w:pPr>
              <w:spacing w:after="0" w:line="20" w:lineRule="atLeast"/>
              <w:textAlignment w:val="baseline"/>
              <w:rPr>
                <w:rFonts w:eastAsia="Times New Roman" w:cstheme="minorHAnsi"/>
                <w:b/>
                <w:bCs/>
                <w:lang w:eastAsia="en-GB"/>
              </w:rPr>
            </w:pPr>
            <w:r w:rsidRPr="003143D4">
              <w:rPr>
                <w:rFonts w:eastAsia="Times New Roman" w:cstheme="minorHAnsi"/>
                <w:b/>
                <w:bCs/>
                <w:lang w:eastAsia="en-GB"/>
              </w:rPr>
              <w:t>Factors affecting language acquisition:</w:t>
            </w:r>
          </w:p>
          <w:p w14:paraId="668C7175" w14:textId="77777777" w:rsidR="00D45BA1" w:rsidRPr="0086331C" w:rsidRDefault="00D45BA1" w:rsidP="0086331C">
            <w:pPr>
              <w:pStyle w:val="ListParagraph"/>
              <w:numPr>
                <w:ilvl w:val="0"/>
                <w:numId w:val="49"/>
              </w:numPr>
              <w:spacing w:after="0" w:line="20" w:lineRule="atLeast"/>
              <w:ind w:left="357" w:hanging="357"/>
              <w:textAlignment w:val="baseline"/>
              <w:rPr>
                <w:rFonts w:cstheme="minorHAnsi"/>
              </w:rPr>
            </w:pPr>
            <w:r w:rsidRPr="0086331C">
              <w:rPr>
                <w:rFonts w:eastAsia="Times New Roman" w:cstheme="minorHAnsi"/>
                <w:b/>
                <w:bCs/>
                <w:lang w:eastAsia="en-GB"/>
              </w:rPr>
              <w:t>Age</w:t>
            </w:r>
            <w:r w:rsidRPr="0086331C">
              <w:rPr>
                <w:rFonts w:eastAsia="Times New Roman" w:cstheme="minorHAnsi"/>
                <w:lang w:eastAsia="en-GB"/>
              </w:rPr>
              <w:t xml:space="preserve">: </w:t>
            </w:r>
            <w:r w:rsidRPr="0086331C">
              <w:rPr>
                <w:rFonts w:cstheme="minorHAnsi"/>
              </w:rPr>
              <w:t>Younger children, like Lucia, often acquire new languages more quickly and with better pronunciation. However, they might need more support with complex language structures and vocabulary.</w:t>
            </w:r>
          </w:p>
          <w:p w14:paraId="0CEA376B" w14:textId="77777777" w:rsidR="00D45BA1" w:rsidRPr="0086331C" w:rsidRDefault="00D45BA1" w:rsidP="0086331C">
            <w:pPr>
              <w:pStyle w:val="ListParagraph"/>
              <w:numPr>
                <w:ilvl w:val="0"/>
                <w:numId w:val="49"/>
              </w:numPr>
              <w:spacing w:after="0" w:line="20" w:lineRule="atLeast"/>
              <w:ind w:left="357" w:hanging="357"/>
              <w:textAlignment w:val="baseline"/>
              <w:rPr>
                <w:rFonts w:cstheme="minorHAnsi"/>
              </w:rPr>
            </w:pPr>
            <w:r w:rsidRPr="0086331C">
              <w:rPr>
                <w:rFonts w:cstheme="minorHAnsi"/>
                <w:b/>
                <w:bCs/>
              </w:rPr>
              <w:t>Exposure and interaction</w:t>
            </w:r>
            <w:r w:rsidRPr="0086331C">
              <w:rPr>
                <w:rFonts w:cstheme="minorHAnsi"/>
              </w:rPr>
              <w:t>: Regular and meaningful interaction in English will significantly influence Lucia's language acquisition. Limited exposure may slow down the process.</w:t>
            </w:r>
          </w:p>
          <w:p w14:paraId="6774973B" w14:textId="22FA85EB" w:rsidR="00D45BA1" w:rsidRPr="0086331C" w:rsidRDefault="002565F7" w:rsidP="0086331C">
            <w:pPr>
              <w:pStyle w:val="ListParagraph"/>
              <w:numPr>
                <w:ilvl w:val="0"/>
                <w:numId w:val="49"/>
              </w:numPr>
              <w:spacing w:after="0" w:line="20" w:lineRule="atLeast"/>
              <w:ind w:left="357" w:hanging="357"/>
              <w:textAlignment w:val="baseline"/>
              <w:rPr>
                <w:rFonts w:cstheme="minorHAnsi"/>
              </w:rPr>
            </w:pPr>
            <w:r w:rsidRPr="0086331C">
              <w:rPr>
                <w:rFonts w:cstheme="minorHAnsi"/>
                <w:b/>
                <w:bCs/>
              </w:rPr>
              <w:t>Cultural a</w:t>
            </w:r>
            <w:r w:rsidR="00D45BA1" w:rsidRPr="0086331C">
              <w:rPr>
                <w:rFonts w:cstheme="minorHAnsi"/>
                <w:b/>
                <w:bCs/>
              </w:rPr>
              <w:t>djustment</w:t>
            </w:r>
            <w:r w:rsidR="00D45BA1" w:rsidRPr="0086331C">
              <w:rPr>
                <w:rFonts w:cstheme="minorHAnsi"/>
              </w:rPr>
              <w:t>: Moving to a new country involves cultural adjustments that can impact language lea</w:t>
            </w:r>
            <w:r w:rsidRPr="0086331C">
              <w:rPr>
                <w:rFonts w:cstheme="minorHAnsi"/>
              </w:rPr>
              <w:t xml:space="preserve">rning. Emotional wellbeing and </w:t>
            </w:r>
            <w:r w:rsidR="00D45BA1" w:rsidRPr="0086331C">
              <w:rPr>
                <w:rFonts w:cstheme="minorHAnsi"/>
              </w:rPr>
              <w:t>feeling safe and valued in the new environment are crucial.</w:t>
            </w:r>
          </w:p>
          <w:p w14:paraId="7C251F7C" w14:textId="10A8DB3C" w:rsidR="00D45BA1" w:rsidRPr="0086331C" w:rsidRDefault="00D45BA1" w:rsidP="0086331C">
            <w:pPr>
              <w:pStyle w:val="ListParagraph"/>
              <w:numPr>
                <w:ilvl w:val="0"/>
                <w:numId w:val="49"/>
              </w:numPr>
              <w:spacing w:after="0" w:line="20" w:lineRule="atLeast"/>
              <w:ind w:left="357" w:hanging="357"/>
              <w:textAlignment w:val="baseline"/>
              <w:rPr>
                <w:rFonts w:cstheme="minorHAnsi"/>
              </w:rPr>
            </w:pPr>
            <w:r w:rsidRPr="0086331C">
              <w:rPr>
                <w:rFonts w:eastAsia="Times New Roman" w:cstheme="minorHAnsi"/>
                <w:b/>
                <w:bCs/>
                <w:lang w:eastAsia="en-GB"/>
              </w:rPr>
              <w:t>Family support</w:t>
            </w:r>
            <w:r w:rsidRPr="0086331C">
              <w:rPr>
                <w:rFonts w:eastAsia="Times New Roman" w:cstheme="minorHAnsi"/>
                <w:lang w:eastAsia="en-GB"/>
              </w:rPr>
              <w:t xml:space="preserve">: </w:t>
            </w:r>
            <w:r w:rsidRPr="0086331C">
              <w:rPr>
                <w:rFonts w:cstheme="minorHAnsi"/>
              </w:rPr>
              <w:t>The involvement of Lucia's family in her language learning can be beneficial. Family membe</w:t>
            </w:r>
            <w:r w:rsidR="002565F7" w:rsidRPr="0086331C">
              <w:rPr>
                <w:rFonts w:cstheme="minorHAnsi"/>
              </w:rPr>
              <w:t>rs who speak English can practis</w:t>
            </w:r>
            <w:r w:rsidRPr="0086331C">
              <w:rPr>
                <w:rFonts w:cstheme="minorHAnsi"/>
              </w:rPr>
              <w:t>e with her and provide encouragement.</w:t>
            </w:r>
          </w:p>
          <w:p w14:paraId="4EA7D5AB" w14:textId="77777777" w:rsidR="00B36872" w:rsidRPr="003143D4" w:rsidRDefault="00B36872" w:rsidP="0086331C">
            <w:pPr>
              <w:spacing w:after="0" w:line="20" w:lineRule="atLeast"/>
              <w:textAlignment w:val="baseline"/>
              <w:rPr>
                <w:rFonts w:cstheme="minorHAnsi"/>
              </w:rPr>
            </w:pPr>
          </w:p>
          <w:p w14:paraId="26E12A92" w14:textId="6F40EE0B" w:rsidR="00D45BA1" w:rsidRPr="0086331C" w:rsidRDefault="00D45BA1" w:rsidP="0086331C">
            <w:pPr>
              <w:spacing w:after="0" w:line="20" w:lineRule="atLeast"/>
              <w:textAlignment w:val="baseline"/>
              <w:rPr>
                <w:rFonts w:cstheme="minorHAnsi"/>
                <w:b/>
                <w:bCs/>
                <w:i/>
                <w:iCs/>
              </w:rPr>
            </w:pPr>
            <w:r w:rsidRPr="0086331C">
              <w:rPr>
                <w:rFonts w:cstheme="minorHAnsi"/>
                <w:b/>
                <w:bCs/>
                <w:i/>
                <w:iCs/>
              </w:rPr>
              <w:t>Strategies to support Lucia</w:t>
            </w:r>
            <w:r w:rsidR="00760167" w:rsidRPr="0086331C">
              <w:rPr>
                <w:rFonts w:cstheme="minorHAnsi"/>
                <w:b/>
                <w:bCs/>
                <w:i/>
                <w:iCs/>
              </w:rPr>
              <w:t xml:space="preserve"> </w:t>
            </w:r>
            <w:r w:rsidR="0086331C" w:rsidRPr="0086331C">
              <w:rPr>
                <w:rFonts w:cstheme="minorHAnsi"/>
                <w:i/>
                <w:iCs/>
              </w:rPr>
              <w:t>(I</w:t>
            </w:r>
            <w:r w:rsidR="002565F7" w:rsidRPr="0086331C">
              <w:rPr>
                <w:rFonts w:cstheme="minorHAnsi"/>
                <w:i/>
                <w:iCs/>
              </w:rPr>
              <w:t xml:space="preserve">nclude at least </w:t>
            </w:r>
            <w:r w:rsidR="002565F7" w:rsidRPr="0086331C">
              <w:rPr>
                <w:rFonts w:cstheme="minorHAnsi"/>
                <w:b/>
                <w:bCs/>
                <w:i/>
                <w:iCs/>
              </w:rPr>
              <w:t>two</w:t>
            </w:r>
            <w:r w:rsidR="00760167" w:rsidRPr="0086331C">
              <w:rPr>
                <w:rFonts w:cstheme="minorHAnsi"/>
                <w:i/>
                <w:iCs/>
              </w:rPr>
              <w:t xml:space="preserve"> strategies</w:t>
            </w:r>
            <w:r w:rsidR="0039293C" w:rsidRPr="0086331C">
              <w:rPr>
                <w:rFonts w:cstheme="minorHAnsi"/>
                <w:i/>
                <w:iCs/>
              </w:rPr>
              <w:t xml:space="preserve"> in your response</w:t>
            </w:r>
            <w:r w:rsidR="0086331C" w:rsidRPr="0086331C">
              <w:rPr>
                <w:rFonts w:cstheme="minorHAnsi"/>
                <w:i/>
                <w:iCs/>
              </w:rPr>
              <w:t>)</w:t>
            </w:r>
            <w:r w:rsidR="0039293C" w:rsidRPr="0086331C">
              <w:rPr>
                <w:rFonts w:cstheme="minorHAnsi"/>
                <w:b/>
                <w:bCs/>
                <w:i/>
                <w:iCs/>
              </w:rPr>
              <w:t>:</w:t>
            </w:r>
          </w:p>
          <w:p w14:paraId="7F70FD92" w14:textId="77777777" w:rsidR="0086331C" w:rsidRDefault="00D45BA1" w:rsidP="0086331C">
            <w:pPr>
              <w:pStyle w:val="ListParagraph"/>
              <w:numPr>
                <w:ilvl w:val="0"/>
                <w:numId w:val="51"/>
              </w:numPr>
              <w:spacing w:after="0" w:line="20" w:lineRule="atLeast"/>
              <w:ind w:left="357" w:hanging="357"/>
              <w:textAlignment w:val="baseline"/>
              <w:rPr>
                <w:rFonts w:cstheme="minorHAnsi"/>
              </w:rPr>
            </w:pPr>
            <w:r w:rsidRPr="0086331C">
              <w:rPr>
                <w:rFonts w:cstheme="minorHAnsi"/>
                <w:b/>
                <w:bCs/>
              </w:rPr>
              <w:t>Strategy</w:t>
            </w:r>
            <w:r w:rsidRPr="0086331C">
              <w:rPr>
                <w:rFonts w:cstheme="minorHAnsi"/>
              </w:rPr>
              <w:t>: Decorate the classroom with multicultural materials and have labels in both English and Italian.</w:t>
            </w:r>
          </w:p>
          <w:p w14:paraId="1024A047" w14:textId="22325198" w:rsidR="00D45BA1" w:rsidRPr="0086331C" w:rsidRDefault="00BD0317" w:rsidP="0086331C">
            <w:pPr>
              <w:pStyle w:val="ListParagraph"/>
              <w:spacing w:after="0" w:line="20" w:lineRule="atLeast"/>
              <w:ind w:left="357"/>
              <w:textAlignment w:val="baseline"/>
              <w:rPr>
                <w:rFonts w:cstheme="minorHAnsi"/>
              </w:rPr>
            </w:pPr>
            <w:r w:rsidRPr="0086331C">
              <w:rPr>
                <w:rFonts w:cstheme="minorHAnsi"/>
                <w:b/>
                <w:bCs/>
              </w:rPr>
              <w:t xml:space="preserve">Reason: </w:t>
            </w:r>
            <w:r w:rsidR="00D45BA1" w:rsidRPr="0086331C">
              <w:rPr>
                <w:rFonts w:cstheme="minorHAnsi"/>
              </w:rPr>
              <w:t>A welcoming environment helps Lucia feel valued and secure, which is essential for effective learning. Seeing Italian alongside English helps her make connections between the two languages.</w:t>
            </w:r>
          </w:p>
          <w:p w14:paraId="3D57503F" w14:textId="77777777" w:rsidR="0086331C" w:rsidRDefault="00760167" w:rsidP="0086331C">
            <w:pPr>
              <w:pStyle w:val="ListParagraph"/>
              <w:numPr>
                <w:ilvl w:val="0"/>
                <w:numId w:val="51"/>
              </w:numPr>
              <w:spacing w:after="0" w:line="20" w:lineRule="atLeast"/>
              <w:ind w:left="357" w:hanging="357"/>
              <w:textAlignment w:val="baseline"/>
              <w:rPr>
                <w:rFonts w:cstheme="minorHAnsi"/>
              </w:rPr>
            </w:pPr>
            <w:r w:rsidRPr="0086331C">
              <w:rPr>
                <w:rFonts w:cstheme="minorHAnsi"/>
                <w:b/>
                <w:bCs/>
              </w:rPr>
              <w:t>Strategy</w:t>
            </w:r>
            <w:r w:rsidRPr="0086331C">
              <w:rPr>
                <w:rFonts w:cstheme="minorHAnsi"/>
              </w:rPr>
              <w:t>: Use pictures, flashcards, and visual schedules.</w:t>
            </w:r>
          </w:p>
          <w:p w14:paraId="384D9A39" w14:textId="13E117B6" w:rsidR="00760167" w:rsidRPr="0086331C" w:rsidRDefault="00BD0317" w:rsidP="0086331C">
            <w:pPr>
              <w:pStyle w:val="ListParagraph"/>
              <w:spacing w:after="0" w:line="20" w:lineRule="atLeast"/>
              <w:ind w:left="357"/>
              <w:textAlignment w:val="baseline"/>
              <w:rPr>
                <w:rFonts w:cstheme="minorHAnsi"/>
              </w:rPr>
            </w:pPr>
            <w:r w:rsidRPr="0086331C">
              <w:rPr>
                <w:rFonts w:cstheme="minorHAnsi"/>
                <w:b/>
                <w:bCs/>
              </w:rPr>
              <w:lastRenderedPageBreak/>
              <w:t xml:space="preserve">Reason: </w:t>
            </w:r>
            <w:r w:rsidR="00760167" w:rsidRPr="0086331C">
              <w:rPr>
                <w:rFonts w:cstheme="minorHAnsi"/>
              </w:rPr>
              <w:t>Visual aids can help Lucia understand and remember new vocabulary and concepts. They bridge the gap between her limited English and the classroom activities.</w:t>
            </w:r>
          </w:p>
          <w:p w14:paraId="647B8476" w14:textId="77777777" w:rsidR="0086331C" w:rsidRDefault="00760167" w:rsidP="0086331C">
            <w:pPr>
              <w:pStyle w:val="ListParagraph"/>
              <w:numPr>
                <w:ilvl w:val="0"/>
                <w:numId w:val="39"/>
              </w:numPr>
              <w:spacing w:after="0" w:line="20" w:lineRule="atLeast"/>
              <w:ind w:left="357" w:hanging="357"/>
              <w:contextualSpacing w:val="0"/>
              <w:textAlignment w:val="baseline"/>
              <w:rPr>
                <w:rFonts w:cstheme="minorHAnsi"/>
              </w:rPr>
            </w:pPr>
            <w:r w:rsidRPr="003143D4">
              <w:rPr>
                <w:rFonts w:cstheme="minorHAnsi"/>
                <w:b/>
                <w:bCs/>
              </w:rPr>
              <w:t>Strategy</w:t>
            </w:r>
            <w:r w:rsidRPr="003143D4">
              <w:rPr>
                <w:rFonts w:cstheme="minorHAnsi"/>
              </w:rPr>
              <w:t>: Incorporate songs, rhymes, and games that involve repetition.</w:t>
            </w:r>
          </w:p>
          <w:p w14:paraId="110882A3" w14:textId="7E3F7BC1" w:rsidR="00760167" w:rsidRPr="0086331C" w:rsidRDefault="00BD0317" w:rsidP="0086331C">
            <w:pPr>
              <w:pStyle w:val="ListParagraph"/>
              <w:spacing w:after="0" w:line="20" w:lineRule="atLeast"/>
              <w:ind w:left="357"/>
              <w:contextualSpacing w:val="0"/>
              <w:textAlignment w:val="baseline"/>
              <w:rPr>
                <w:rFonts w:cstheme="minorHAnsi"/>
              </w:rPr>
            </w:pPr>
            <w:r w:rsidRPr="0086331C">
              <w:rPr>
                <w:rFonts w:cstheme="minorHAnsi"/>
                <w:b/>
                <w:bCs/>
              </w:rPr>
              <w:t>Reason:</w:t>
            </w:r>
            <w:r w:rsidRPr="0086331C">
              <w:rPr>
                <w:rFonts w:cstheme="minorHAnsi"/>
              </w:rPr>
              <w:t xml:space="preserve"> </w:t>
            </w:r>
            <w:r w:rsidR="00760167" w:rsidRPr="0086331C">
              <w:rPr>
                <w:rFonts w:cstheme="minorHAnsi"/>
              </w:rPr>
              <w:t xml:space="preserve">Interactive activities make learning fun and engaging, encouraging </w:t>
            </w:r>
            <w:r w:rsidR="002565F7" w:rsidRPr="0086331C">
              <w:rPr>
                <w:rFonts w:cstheme="minorHAnsi"/>
              </w:rPr>
              <w:t>Lucia to participate and practis</w:t>
            </w:r>
            <w:r w:rsidR="00760167" w:rsidRPr="0086331C">
              <w:rPr>
                <w:rFonts w:cstheme="minorHAnsi"/>
              </w:rPr>
              <w:t>e her English in a low-pressure setting.</w:t>
            </w:r>
          </w:p>
          <w:p w14:paraId="0D95EB3C" w14:textId="77777777" w:rsidR="0086331C" w:rsidRDefault="00760167" w:rsidP="0086331C">
            <w:pPr>
              <w:pStyle w:val="ListParagraph"/>
              <w:numPr>
                <w:ilvl w:val="0"/>
                <w:numId w:val="39"/>
              </w:numPr>
              <w:spacing w:after="0" w:line="20" w:lineRule="atLeast"/>
              <w:ind w:left="357" w:hanging="357"/>
              <w:textAlignment w:val="baseline"/>
              <w:rPr>
                <w:rFonts w:cstheme="minorHAnsi"/>
              </w:rPr>
            </w:pPr>
            <w:r w:rsidRPr="0086331C">
              <w:rPr>
                <w:rFonts w:cstheme="minorHAnsi"/>
                <w:b/>
                <w:bCs/>
              </w:rPr>
              <w:t>Strategy</w:t>
            </w:r>
            <w:r w:rsidRPr="0086331C">
              <w:rPr>
                <w:rFonts w:cstheme="minorHAnsi"/>
              </w:rPr>
              <w:t>: Pair Lucia with a buddy who speaks both English and Italian, if possible, or with a supportive English-speaking peer.</w:t>
            </w:r>
          </w:p>
          <w:p w14:paraId="27A3257F" w14:textId="3276AB49" w:rsidR="00760167" w:rsidRPr="0086331C" w:rsidRDefault="00BD0317" w:rsidP="0086331C">
            <w:pPr>
              <w:pStyle w:val="ListParagraph"/>
              <w:spacing w:after="0" w:line="20" w:lineRule="atLeast"/>
              <w:ind w:left="357"/>
              <w:textAlignment w:val="baseline"/>
              <w:rPr>
                <w:rFonts w:cstheme="minorHAnsi"/>
              </w:rPr>
            </w:pPr>
            <w:r w:rsidRPr="0086331C">
              <w:rPr>
                <w:rFonts w:cstheme="minorHAnsi"/>
                <w:b/>
                <w:bCs/>
              </w:rPr>
              <w:t>Reason:</w:t>
            </w:r>
            <w:r w:rsidRPr="0086331C">
              <w:rPr>
                <w:rFonts w:cstheme="minorHAnsi"/>
              </w:rPr>
              <w:t xml:space="preserve"> </w:t>
            </w:r>
            <w:r w:rsidR="00760167" w:rsidRPr="0086331C">
              <w:rPr>
                <w:rFonts w:cstheme="minorHAnsi"/>
              </w:rPr>
              <w:t>Peer support fosters social connections and provides a model for natural language use in everyday interactions.</w:t>
            </w:r>
          </w:p>
          <w:p w14:paraId="1B8D1D98" w14:textId="77777777" w:rsidR="0086331C" w:rsidRDefault="00760167" w:rsidP="0086331C">
            <w:pPr>
              <w:pStyle w:val="ListParagraph"/>
              <w:numPr>
                <w:ilvl w:val="0"/>
                <w:numId w:val="39"/>
              </w:numPr>
              <w:spacing w:after="0" w:line="20" w:lineRule="atLeast"/>
              <w:ind w:left="357" w:hanging="357"/>
              <w:contextualSpacing w:val="0"/>
              <w:textAlignment w:val="baseline"/>
              <w:rPr>
                <w:rFonts w:cstheme="minorHAnsi"/>
              </w:rPr>
            </w:pPr>
            <w:r w:rsidRPr="003143D4">
              <w:rPr>
                <w:rFonts w:cstheme="minorHAnsi"/>
                <w:b/>
                <w:bCs/>
              </w:rPr>
              <w:t>Strategy</w:t>
            </w:r>
            <w:r w:rsidRPr="003143D4">
              <w:rPr>
                <w:rFonts w:cstheme="minorHAnsi"/>
              </w:rPr>
              <w:t>: Use simple, clear language and gradually increase complexity. Break tasks into smaller steps and use gestures to support understanding.</w:t>
            </w:r>
          </w:p>
          <w:p w14:paraId="200136F4" w14:textId="3652A4E8" w:rsidR="00760167" w:rsidRPr="0086331C" w:rsidRDefault="00BD0317" w:rsidP="0086331C">
            <w:pPr>
              <w:pStyle w:val="ListParagraph"/>
              <w:spacing w:after="0" w:line="20" w:lineRule="atLeast"/>
              <w:ind w:left="357"/>
              <w:contextualSpacing w:val="0"/>
              <w:textAlignment w:val="baseline"/>
              <w:rPr>
                <w:rFonts w:cstheme="minorHAnsi"/>
              </w:rPr>
            </w:pPr>
            <w:r w:rsidRPr="0086331C">
              <w:rPr>
                <w:rFonts w:cstheme="minorHAnsi"/>
                <w:b/>
                <w:bCs/>
              </w:rPr>
              <w:t>Reason:</w:t>
            </w:r>
            <w:r w:rsidRPr="0086331C">
              <w:rPr>
                <w:rFonts w:cstheme="minorHAnsi"/>
              </w:rPr>
              <w:t xml:space="preserve"> </w:t>
            </w:r>
            <w:r w:rsidR="00760167" w:rsidRPr="0086331C">
              <w:rPr>
                <w:rFonts w:cstheme="minorHAnsi"/>
              </w:rPr>
              <w:t>Scaffolding helps Lucia build on her existing knowledge without becoming overwhelmed, facilitating gradual and effective language learning.</w:t>
            </w:r>
          </w:p>
          <w:p w14:paraId="6824B9FF" w14:textId="77777777" w:rsidR="0086331C" w:rsidRDefault="00760167" w:rsidP="0086331C">
            <w:pPr>
              <w:pStyle w:val="ListParagraph"/>
              <w:numPr>
                <w:ilvl w:val="0"/>
                <w:numId w:val="39"/>
              </w:numPr>
              <w:spacing w:after="0" w:line="20" w:lineRule="atLeast"/>
              <w:ind w:left="357" w:hanging="357"/>
              <w:contextualSpacing w:val="0"/>
              <w:textAlignment w:val="baseline"/>
              <w:rPr>
                <w:rFonts w:cstheme="minorHAnsi"/>
              </w:rPr>
            </w:pPr>
            <w:r w:rsidRPr="003143D4">
              <w:rPr>
                <w:rFonts w:cstheme="minorHAnsi"/>
                <w:b/>
                <w:bCs/>
              </w:rPr>
              <w:t>Strategy</w:t>
            </w:r>
            <w:r w:rsidRPr="003143D4">
              <w:rPr>
                <w:rFonts w:cstheme="minorHAnsi"/>
              </w:rPr>
              <w:t>: Communicate regularly with Lucia’s family, provide resources for English learning at home, and invite them to participate in school activities.</w:t>
            </w:r>
          </w:p>
          <w:p w14:paraId="33EB85A7" w14:textId="47497545" w:rsidR="00760167" w:rsidRPr="0086331C" w:rsidRDefault="00BD0317" w:rsidP="0086331C">
            <w:pPr>
              <w:pStyle w:val="ListParagraph"/>
              <w:spacing w:after="0" w:line="20" w:lineRule="atLeast"/>
              <w:ind w:left="357"/>
              <w:contextualSpacing w:val="0"/>
              <w:textAlignment w:val="baseline"/>
              <w:rPr>
                <w:rFonts w:cstheme="minorHAnsi"/>
              </w:rPr>
            </w:pPr>
            <w:r w:rsidRPr="0086331C">
              <w:rPr>
                <w:rFonts w:cstheme="minorHAnsi"/>
                <w:b/>
                <w:bCs/>
              </w:rPr>
              <w:t>Reason:</w:t>
            </w:r>
            <w:r w:rsidRPr="0086331C">
              <w:rPr>
                <w:rFonts w:cstheme="minorHAnsi"/>
              </w:rPr>
              <w:t xml:space="preserve"> </w:t>
            </w:r>
            <w:r w:rsidR="00760167" w:rsidRPr="0086331C">
              <w:rPr>
                <w:rFonts w:cstheme="minorHAnsi"/>
              </w:rPr>
              <w:t>Family involvement reinforces learning at home and ensures that Lucia’s parents can support her progress. It also helps the family feel included and connected to the school community.</w:t>
            </w:r>
          </w:p>
          <w:p w14:paraId="1A5D05E7" w14:textId="77777777" w:rsidR="0086331C" w:rsidRDefault="00760167" w:rsidP="0086331C">
            <w:pPr>
              <w:pStyle w:val="ListParagraph"/>
              <w:numPr>
                <w:ilvl w:val="0"/>
                <w:numId w:val="39"/>
              </w:numPr>
              <w:spacing w:after="0" w:line="20" w:lineRule="atLeast"/>
              <w:ind w:left="357" w:hanging="357"/>
              <w:contextualSpacing w:val="0"/>
              <w:textAlignment w:val="baseline"/>
              <w:rPr>
                <w:rFonts w:cstheme="minorHAnsi"/>
              </w:rPr>
            </w:pPr>
            <w:r w:rsidRPr="003143D4">
              <w:rPr>
                <w:rFonts w:cstheme="minorHAnsi"/>
                <w:b/>
                <w:bCs/>
              </w:rPr>
              <w:t>Strategy</w:t>
            </w:r>
            <w:r w:rsidRPr="003143D4">
              <w:rPr>
                <w:rFonts w:cstheme="minorHAnsi"/>
              </w:rPr>
              <w:t>: Surround Lucia with spoken and written English through</w:t>
            </w:r>
            <w:r w:rsidR="002565F7" w:rsidRPr="003143D4">
              <w:rPr>
                <w:rFonts w:cstheme="minorHAnsi"/>
              </w:rPr>
              <w:t xml:space="preserve"> storytelling, reading sessions</w:t>
            </w:r>
            <w:r w:rsidRPr="003143D4">
              <w:rPr>
                <w:rFonts w:cstheme="minorHAnsi"/>
              </w:rPr>
              <w:t xml:space="preserve"> and conversational opportunities.</w:t>
            </w:r>
          </w:p>
          <w:p w14:paraId="4A7B7005" w14:textId="061CCFD0" w:rsidR="00D45BA1" w:rsidRPr="0086331C" w:rsidRDefault="00BD0317" w:rsidP="0086331C">
            <w:pPr>
              <w:pStyle w:val="ListParagraph"/>
              <w:numPr>
                <w:ilvl w:val="0"/>
                <w:numId w:val="39"/>
              </w:numPr>
              <w:spacing w:after="0" w:line="20" w:lineRule="atLeast"/>
              <w:ind w:left="357" w:hanging="357"/>
              <w:contextualSpacing w:val="0"/>
              <w:textAlignment w:val="baseline"/>
              <w:rPr>
                <w:rFonts w:cstheme="minorHAnsi"/>
              </w:rPr>
            </w:pPr>
            <w:r w:rsidRPr="0086331C">
              <w:rPr>
                <w:rFonts w:cstheme="minorHAnsi"/>
                <w:b/>
                <w:bCs/>
              </w:rPr>
              <w:t>Reason:</w:t>
            </w:r>
            <w:r w:rsidRPr="0086331C">
              <w:rPr>
                <w:rFonts w:cstheme="minorHAnsi"/>
              </w:rPr>
              <w:t xml:space="preserve"> </w:t>
            </w:r>
            <w:r w:rsidR="00760167" w:rsidRPr="0086331C">
              <w:rPr>
                <w:rFonts w:cstheme="minorHAnsi"/>
              </w:rPr>
              <w:t>Immersion in a language-rich environment accelerates language acquisition by providing continuous and varied exposure to English.</w:t>
            </w:r>
            <w:r w:rsidR="00B36872" w:rsidRPr="0086331C">
              <w:rPr>
                <w:rFonts w:cstheme="minorHAnsi"/>
              </w:rPr>
              <w:t xml:space="preserve"> </w:t>
            </w:r>
            <w:r w:rsidR="00760167" w:rsidRPr="0086331C">
              <w:rPr>
                <w:rFonts w:cstheme="minorHAnsi"/>
              </w:rPr>
              <w:t>This comprehensive support will help Lucia feel confident and motivated in her new language-learning journey.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  <w:right w:w="108" w:type="dxa"/>
            </w:tcMar>
            <w:hideMark/>
          </w:tcPr>
          <w:p w14:paraId="7B14BD40" w14:textId="4F7BAEA7" w:rsidR="0039293C" w:rsidRPr="003143D4" w:rsidRDefault="002565F7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86331C">
              <w:rPr>
                <w:rFonts w:eastAsia="Times New Roman" w:cstheme="minorHAnsi"/>
                <w:b/>
                <w:bCs/>
                <w:lang w:eastAsia="en-GB"/>
              </w:rPr>
              <w:lastRenderedPageBreak/>
              <w:t>10–</w:t>
            </w:r>
            <w:r w:rsidR="0039293C" w:rsidRPr="0086331C">
              <w:rPr>
                <w:rFonts w:eastAsia="Times New Roman" w:cstheme="minorHAnsi"/>
                <w:b/>
                <w:bCs/>
                <w:lang w:eastAsia="en-GB"/>
              </w:rPr>
              <w:t>12 marks (Level</w:t>
            </w:r>
            <w:r w:rsidRPr="0086331C">
              <w:rPr>
                <w:rFonts w:eastAsia="Times New Roman" w:cstheme="minorHAnsi"/>
                <w:b/>
                <w:bCs/>
                <w:lang w:eastAsia="en-GB"/>
              </w:rPr>
              <w:t xml:space="preserve"> 4)</w:t>
            </w:r>
            <w:r w:rsidRPr="003143D4">
              <w:rPr>
                <w:rFonts w:eastAsia="Times New Roman" w:cstheme="minorHAnsi"/>
                <w:lang w:eastAsia="en-GB"/>
              </w:rPr>
              <w:t>:</w:t>
            </w:r>
            <w:r w:rsidR="0039293C" w:rsidRPr="003143D4">
              <w:rPr>
                <w:rFonts w:eastAsia="Times New Roman" w:cstheme="minorHAnsi"/>
                <w:lang w:eastAsia="en-GB"/>
              </w:rPr>
              <w:t xml:space="preserve"> Discussion is comprehensive and relevant, showing balanced justifications of the impact of implementing the different strategies.</w:t>
            </w:r>
          </w:p>
          <w:p w14:paraId="5BFFDEF0" w14:textId="16EDCAD2" w:rsidR="0039293C" w:rsidRPr="003143D4" w:rsidRDefault="0039293C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>The response demonstrates extensive depth of understanding of</w:t>
            </w:r>
            <w:r w:rsidR="00617CD0" w:rsidRPr="003143D4">
              <w:rPr>
                <w:rFonts w:eastAsia="Times New Roman" w:cstheme="minorHAnsi"/>
                <w:lang w:eastAsia="en-GB"/>
              </w:rPr>
              <w:t xml:space="preserve"> factors affecting language acquisition.</w:t>
            </w:r>
          </w:p>
          <w:p w14:paraId="02187169" w14:textId="1FD414FD" w:rsidR="0039293C" w:rsidRPr="003143D4" w:rsidRDefault="0039293C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</w:p>
          <w:p w14:paraId="7EC382E9" w14:textId="7B0C4CCD" w:rsidR="0039293C" w:rsidRPr="003143D4" w:rsidRDefault="002565F7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86331C">
              <w:rPr>
                <w:rFonts w:eastAsia="Times New Roman" w:cstheme="minorHAnsi"/>
                <w:b/>
                <w:bCs/>
                <w:lang w:eastAsia="en-GB"/>
              </w:rPr>
              <w:t>7–9 marks (Level 3)</w:t>
            </w:r>
            <w:r w:rsidRPr="003143D4">
              <w:rPr>
                <w:rFonts w:eastAsia="Times New Roman" w:cstheme="minorHAnsi"/>
                <w:lang w:eastAsia="en-GB"/>
              </w:rPr>
              <w:t>: D</w:t>
            </w:r>
            <w:r w:rsidR="0039293C" w:rsidRPr="003143D4">
              <w:rPr>
                <w:rFonts w:eastAsia="Times New Roman" w:cstheme="minorHAnsi"/>
                <w:lang w:eastAsia="en-GB"/>
              </w:rPr>
              <w:t xml:space="preserve">iscussion generally effective and mostly relevant </w:t>
            </w:r>
            <w:r w:rsidR="00617CD0" w:rsidRPr="003143D4">
              <w:rPr>
                <w:rFonts w:eastAsia="Times New Roman" w:cstheme="minorHAnsi"/>
                <w:lang w:eastAsia="en-GB"/>
              </w:rPr>
              <w:t>to the importance of implementing different strategies.</w:t>
            </w:r>
          </w:p>
          <w:p w14:paraId="4CE78BE8" w14:textId="4F855B1A" w:rsidR="0039293C" w:rsidRPr="003143D4" w:rsidRDefault="64FF5651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 xml:space="preserve">Most links have been made </w:t>
            </w:r>
            <w:r w:rsidR="3AEFEB1B" w:rsidRPr="003143D4">
              <w:rPr>
                <w:rFonts w:eastAsia="Times New Roman" w:cstheme="minorHAnsi"/>
                <w:lang w:eastAsia="en-GB"/>
              </w:rPr>
              <w:t>to the factors that could be affecting Lucia acquisition of an</w:t>
            </w:r>
            <w:r w:rsidR="3B251D7D" w:rsidRPr="003143D4">
              <w:rPr>
                <w:rFonts w:eastAsia="Times New Roman" w:cstheme="minorHAnsi"/>
                <w:lang w:eastAsia="en-GB"/>
              </w:rPr>
              <w:t xml:space="preserve"> additional language – these </w:t>
            </w:r>
            <w:r w:rsidRPr="003143D4">
              <w:rPr>
                <w:rFonts w:eastAsia="Times New Roman" w:cstheme="minorHAnsi"/>
                <w:lang w:eastAsia="en-GB"/>
              </w:rPr>
              <w:t>are generally clear and mostly accurate.</w:t>
            </w:r>
          </w:p>
          <w:p w14:paraId="69EF16D3" w14:textId="77777777" w:rsidR="0039293C" w:rsidRPr="003143D4" w:rsidRDefault="0039293C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>The response demonstrates some depth of knowledge with few omissions made.</w:t>
            </w:r>
          </w:p>
          <w:p w14:paraId="144B8ACD" w14:textId="6AFAE38B" w:rsidR="0039293C" w:rsidRPr="003143D4" w:rsidRDefault="0039293C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</w:p>
          <w:p w14:paraId="31188E66" w14:textId="0042A823" w:rsidR="0039293C" w:rsidRPr="003143D4" w:rsidRDefault="002565F7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86331C">
              <w:rPr>
                <w:rFonts w:eastAsia="Times New Roman" w:cstheme="minorHAnsi"/>
                <w:b/>
                <w:bCs/>
                <w:lang w:eastAsia="en-GB"/>
              </w:rPr>
              <w:t>4–6 marks (Level 2)</w:t>
            </w:r>
            <w:r w:rsidRPr="003143D4">
              <w:rPr>
                <w:rFonts w:eastAsia="Times New Roman" w:cstheme="minorHAnsi"/>
                <w:lang w:eastAsia="en-GB"/>
              </w:rPr>
              <w:t>:</w:t>
            </w:r>
            <w:r w:rsidR="0039293C" w:rsidRPr="003143D4">
              <w:rPr>
                <w:rFonts w:eastAsia="Times New Roman" w:cstheme="minorHAnsi"/>
                <w:lang w:eastAsia="en-GB"/>
              </w:rPr>
              <w:t xml:space="preserve"> Discussion somewhat effective and has some relevance</w:t>
            </w:r>
            <w:r w:rsidR="00617CD0" w:rsidRPr="003143D4">
              <w:rPr>
                <w:rFonts w:eastAsia="Times New Roman" w:cstheme="minorHAnsi"/>
                <w:lang w:eastAsia="en-GB"/>
              </w:rPr>
              <w:t xml:space="preserve"> to language acquisition.</w:t>
            </w:r>
          </w:p>
          <w:p w14:paraId="161BB42D" w14:textId="5CAC4B16" w:rsidR="0039293C" w:rsidRPr="003143D4" w:rsidRDefault="0039293C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 xml:space="preserve">Some links made to </w:t>
            </w:r>
            <w:r w:rsidR="00617CD0" w:rsidRPr="003143D4">
              <w:rPr>
                <w:rFonts w:eastAsia="Times New Roman" w:cstheme="minorHAnsi"/>
                <w:lang w:eastAsia="en-GB"/>
              </w:rPr>
              <w:t>supportive strategies.</w:t>
            </w:r>
          </w:p>
          <w:p w14:paraId="3FDBE303" w14:textId="3A75B705" w:rsidR="0039293C" w:rsidRPr="003143D4" w:rsidRDefault="0039293C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 xml:space="preserve">Brief understanding demonstrated of </w:t>
            </w:r>
            <w:r w:rsidR="00617CD0" w:rsidRPr="003143D4">
              <w:rPr>
                <w:rFonts w:eastAsia="Times New Roman" w:cstheme="minorHAnsi"/>
                <w:lang w:eastAsia="en-GB"/>
              </w:rPr>
              <w:t>strategies and how they will support Lucia.</w:t>
            </w:r>
          </w:p>
          <w:p w14:paraId="71A0BA8F" w14:textId="69393DA0" w:rsidR="0039293C" w:rsidRPr="003143D4" w:rsidRDefault="0039293C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>The response is basi</w:t>
            </w:r>
            <w:r w:rsidR="001D03CC" w:rsidRPr="003143D4">
              <w:rPr>
                <w:rFonts w:eastAsia="Times New Roman" w:cstheme="minorHAnsi"/>
                <w:lang w:eastAsia="en-GB"/>
              </w:rPr>
              <w:t xml:space="preserve">c </w:t>
            </w:r>
            <w:r w:rsidRPr="003143D4">
              <w:rPr>
                <w:rFonts w:eastAsia="Times New Roman" w:cstheme="minorHAnsi"/>
                <w:lang w:eastAsia="en-GB"/>
              </w:rPr>
              <w:t>and shows limited depth of knowledge with omissions or inaccuracies made.</w:t>
            </w:r>
          </w:p>
          <w:p w14:paraId="3E22034D" w14:textId="18390728" w:rsidR="0039293C" w:rsidRPr="003143D4" w:rsidRDefault="0039293C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lastRenderedPageBreak/>
              <w:t>Not all elements have been covered</w:t>
            </w:r>
            <w:r w:rsidR="002565F7" w:rsidRPr="003143D4">
              <w:rPr>
                <w:rFonts w:eastAsia="Times New Roman" w:cstheme="minorHAnsi"/>
                <w:lang w:eastAsia="en-GB"/>
              </w:rPr>
              <w:t>.</w:t>
            </w:r>
          </w:p>
          <w:p w14:paraId="39E5647C" w14:textId="106BC7CD" w:rsidR="0039293C" w:rsidRPr="003143D4" w:rsidRDefault="0039293C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</w:p>
          <w:p w14:paraId="304CB5C6" w14:textId="11898E69" w:rsidR="0039293C" w:rsidRPr="003143D4" w:rsidRDefault="002565F7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86331C">
              <w:rPr>
                <w:rFonts w:eastAsia="Times New Roman" w:cstheme="minorHAnsi"/>
                <w:b/>
                <w:bCs/>
                <w:lang w:eastAsia="en-GB"/>
              </w:rPr>
              <w:t>1–3 marks (Level 1)</w:t>
            </w:r>
            <w:r w:rsidRPr="003143D4">
              <w:rPr>
                <w:rFonts w:eastAsia="Times New Roman" w:cstheme="minorHAnsi"/>
                <w:lang w:eastAsia="en-GB"/>
              </w:rPr>
              <w:t>: D</w:t>
            </w:r>
            <w:r w:rsidR="0039293C" w:rsidRPr="003143D4">
              <w:rPr>
                <w:rFonts w:eastAsia="Times New Roman" w:cstheme="minorHAnsi"/>
                <w:lang w:eastAsia="en-GB"/>
              </w:rPr>
              <w:t>iscussion is limited and demonstrates little relevance to the scenario.</w:t>
            </w:r>
          </w:p>
          <w:p w14:paraId="43DC8E8D" w14:textId="55313B1F" w:rsidR="0039293C" w:rsidRPr="003143D4" w:rsidRDefault="0039293C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>Vague links have been made</w:t>
            </w:r>
            <w:r w:rsidR="001D03CC" w:rsidRPr="003143D4">
              <w:rPr>
                <w:rFonts w:eastAsia="Times New Roman" w:cstheme="minorHAnsi"/>
                <w:lang w:eastAsia="en-GB"/>
              </w:rPr>
              <w:t>.</w:t>
            </w:r>
          </w:p>
          <w:p w14:paraId="7F558572" w14:textId="0263E5FC" w:rsidR="0039293C" w:rsidRPr="003143D4" w:rsidRDefault="0039293C" w:rsidP="0086331C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>The response shows superficial depth of understanding and omissions have been</w:t>
            </w:r>
            <w:r w:rsidR="001D03CC" w:rsidRPr="003143D4">
              <w:rPr>
                <w:rFonts w:eastAsia="Times New Roman" w:cstheme="minorHAnsi"/>
                <w:lang w:eastAsia="en-GB"/>
              </w:rPr>
              <w:t xml:space="preserve"> </w:t>
            </w:r>
            <w:r w:rsidRPr="003143D4">
              <w:rPr>
                <w:rFonts w:eastAsia="Times New Roman" w:cstheme="minorHAnsi"/>
                <w:lang w:eastAsia="en-GB"/>
              </w:rPr>
              <w:t>made</w:t>
            </w:r>
            <w:r w:rsidR="001D03CC" w:rsidRPr="003143D4">
              <w:rPr>
                <w:rFonts w:eastAsia="Times New Roman" w:cstheme="minorHAnsi"/>
                <w:lang w:eastAsia="en-GB"/>
              </w:rPr>
              <w:t>.</w:t>
            </w:r>
          </w:p>
          <w:p w14:paraId="0EED5888" w14:textId="73BD9FEE" w:rsidR="0039293C" w:rsidRPr="003143D4" w:rsidRDefault="0039293C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</w:p>
          <w:p w14:paraId="7D2BE15A" w14:textId="372963CA" w:rsidR="0039293C" w:rsidRPr="003143D4" w:rsidRDefault="002565F7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86331C">
              <w:rPr>
                <w:rFonts w:eastAsia="Times New Roman" w:cstheme="minorHAnsi"/>
                <w:b/>
                <w:bCs/>
                <w:lang w:eastAsia="en-GB"/>
              </w:rPr>
              <w:t>0 marks</w:t>
            </w:r>
            <w:r w:rsidRPr="003143D4">
              <w:rPr>
                <w:rFonts w:eastAsia="Times New Roman" w:cstheme="minorHAnsi"/>
                <w:lang w:eastAsia="en-GB"/>
              </w:rPr>
              <w:t>:</w:t>
            </w:r>
            <w:r w:rsidR="0039293C" w:rsidRPr="003143D4">
              <w:rPr>
                <w:rFonts w:eastAsia="Times New Roman" w:cstheme="minorHAnsi"/>
                <w:lang w:eastAsia="en-GB"/>
              </w:rPr>
              <w:t xml:space="preserve"> No relevant content</w:t>
            </w:r>
            <w:r w:rsidRPr="003143D4">
              <w:rPr>
                <w:rFonts w:eastAsia="Times New Roman" w:cstheme="minorHAnsi"/>
                <w:lang w:eastAsia="en-GB"/>
              </w:rPr>
              <w:t>.</w:t>
            </w:r>
          </w:p>
          <w:p w14:paraId="5861B660" w14:textId="77777777" w:rsidR="00B36872" w:rsidRPr="003143D4" w:rsidRDefault="00B36872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>Up to 3 extra marks would be given for QWC for:</w:t>
            </w:r>
          </w:p>
          <w:p w14:paraId="379E7278" w14:textId="77777777" w:rsidR="00B36872" w:rsidRPr="0086331C" w:rsidRDefault="00B36872" w:rsidP="0086331C">
            <w:pPr>
              <w:pStyle w:val="ListParagraph"/>
              <w:numPr>
                <w:ilvl w:val="0"/>
                <w:numId w:val="52"/>
              </w:numPr>
              <w:spacing w:after="0" w:line="20" w:lineRule="atLeast"/>
              <w:ind w:left="357" w:hanging="357"/>
              <w:textAlignment w:val="baseline"/>
              <w:rPr>
                <w:rFonts w:eastAsia="Times New Roman" w:cstheme="minorHAnsi"/>
                <w:lang w:eastAsia="en-GB"/>
              </w:rPr>
            </w:pPr>
            <w:r w:rsidRPr="0086331C">
              <w:rPr>
                <w:rFonts w:eastAsia="Times New Roman" w:cstheme="minorHAnsi"/>
                <w:lang w:eastAsia="en-GB"/>
              </w:rPr>
              <w:t>The response is clearly expressed and well structured.</w:t>
            </w:r>
          </w:p>
          <w:p w14:paraId="5E6CA0AF" w14:textId="28A54570" w:rsidR="00B36872" w:rsidRPr="0086331C" w:rsidRDefault="002565F7" w:rsidP="0086331C">
            <w:pPr>
              <w:pStyle w:val="ListParagraph"/>
              <w:numPr>
                <w:ilvl w:val="0"/>
                <w:numId w:val="52"/>
              </w:numPr>
              <w:spacing w:after="0" w:line="20" w:lineRule="atLeast"/>
              <w:ind w:left="357" w:hanging="357"/>
              <w:textAlignment w:val="baseline"/>
              <w:rPr>
                <w:rFonts w:eastAsia="Times New Roman" w:cstheme="minorHAnsi"/>
                <w:lang w:eastAsia="en-GB"/>
              </w:rPr>
            </w:pPr>
            <w:r w:rsidRPr="0086331C">
              <w:rPr>
                <w:rFonts w:eastAsia="Times New Roman" w:cstheme="minorHAnsi"/>
                <w:lang w:eastAsia="en-GB"/>
              </w:rPr>
              <w:t>Wide range of technical vocabulary used</w:t>
            </w:r>
            <w:r w:rsidR="00B36872" w:rsidRPr="0086331C">
              <w:rPr>
                <w:rFonts w:eastAsia="Times New Roman" w:cstheme="minorHAnsi"/>
                <w:lang w:eastAsia="en-GB"/>
              </w:rPr>
              <w:t xml:space="preserve"> appropriately to fit the response.</w:t>
            </w:r>
          </w:p>
          <w:p w14:paraId="42A8232A" w14:textId="573D1C1E" w:rsidR="0039293C" w:rsidRPr="0086331C" w:rsidRDefault="00B36872" w:rsidP="0086331C">
            <w:pPr>
              <w:pStyle w:val="ListParagraph"/>
              <w:numPr>
                <w:ilvl w:val="0"/>
                <w:numId w:val="52"/>
              </w:numPr>
              <w:spacing w:after="0" w:line="20" w:lineRule="atLeast"/>
              <w:ind w:left="357" w:hanging="357"/>
              <w:textAlignment w:val="baseline"/>
              <w:rPr>
                <w:rFonts w:eastAsia="Times New Roman" w:cstheme="minorHAnsi"/>
                <w:lang w:eastAsia="en-GB"/>
              </w:rPr>
            </w:pPr>
            <w:r w:rsidRPr="0086331C">
              <w:rPr>
                <w:rFonts w:eastAsia="Times New Roman" w:cstheme="minorHAnsi"/>
                <w:lang w:eastAsia="en-GB"/>
              </w:rPr>
              <w:t>Rules of grammar are used effectively.</w:t>
            </w:r>
          </w:p>
        </w:tc>
      </w:tr>
    </w:tbl>
    <w:p w14:paraId="6F05D04E" w14:textId="77777777" w:rsidR="009025A7" w:rsidRPr="003143D4" w:rsidRDefault="009025A7" w:rsidP="009025A7">
      <w:pPr>
        <w:spacing w:after="0" w:line="20" w:lineRule="atLeast"/>
        <w:ind w:left="357"/>
        <w:rPr>
          <w:rFonts w:cstheme="minorHAnsi"/>
          <w:b/>
          <w:bCs/>
        </w:rPr>
      </w:pPr>
      <w:r w:rsidRPr="003143D4">
        <w:rPr>
          <w:rFonts w:cstheme="minorHAnsi"/>
          <w:b/>
          <w:bCs/>
        </w:rPr>
        <w:lastRenderedPageBreak/>
        <w:t>Accept other appropriate responses.</w:t>
      </w:r>
    </w:p>
    <w:p w14:paraId="1C98A566" w14:textId="77777777" w:rsidR="001E55AE" w:rsidRPr="003143D4" w:rsidRDefault="001E55AE" w:rsidP="003143D4">
      <w:pPr>
        <w:spacing w:after="0" w:line="20" w:lineRule="atLeast"/>
        <w:rPr>
          <w:rFonts w:cstheme="minorHAnsi"/>
        </w:rPr>
      </w:pPr>
    </w:p>
    <w:p w14:paraId="41A3F38F" w14:textId="3EBD797F" w:rsidR="001E55AE" w:rsidRPr="0086331C" w:rsidRDefault="001E55AE" w:rsidP="0086331C">
      <w:pPr>
        <w:pStyle w:val="ListParagraph"/>
        <w:numPr>
          <w:ilvl w:val="0"/>
          <w:numId w:val="50"/>
        </w:numPr>
        <w:spacing w:after="0" w:line="20" w:lineRule="atLeast"/>
        <w:ind w:left="357" w:hanging="357"/>
        <w:rPr>
          <w:rStyle w:val="eop"/>
          <w:rFonts w:cstheme="minorHAnsi"/>
        </w:rPr>
      </w:pPr>
      <w:r w:rsidRPr="0086331C">
        <w:rPr>
          <w:rStyle w:val="eop"/>
          <w:rFonts w:cstheme="minorHAnsi"/>
          <w:color w:val="000000"/>
          <w:shd w:val="clear" w:color="auto" w:fill="FFFFFF"/>
        </w:rPr>
        <w:t xml:space="preserve">Responses </w:t>
      </w:r>
      <w:r w:rsidR="00E05405" w:rsidRPr="0086331C">
        <w:rPr>
          <w:rStyle w:val="eop"/>
          <w:rFonts w:cstheme="minorHAnsi"/>
          <w:color w:val="000000"/>
          <w:shd w:val="clear" w:color="auto" w:fill="FFFFFF"/>
        </w:rPr>
        <w:t xml:space="preserve">to support Mia </w:t>
      </w:r>
      <w:r w:rsidRPr="0086331C">
        <w:rPr>
          <w:rStyle w:val="eop"/>
          <w:rFonts w:cstheme="minorHAnsi"/>
          <w:color w:val="000000"/>
          <w:shd w:val="clear" w:color="auto" w:fill="FFFFFF"/>
        </w:rPr>
        <w:t>could include discussion of the following:</w:t>
      </w:r>
    </w:p>
    <w:tbl>
      <w:tblPr>
        <w:tblW w:w="8788" w:type="dxa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3402"/>
      </w:tblGrid>
      <w:tr w:rsidR="009025A7" w:rsidRPr="009025A7" w14:paraId="01901395" w14:textId="77777777" w:rsidTr="009025A7">
        <w:trPr>
          <w:trHeight w:val="300"/>
        </w:trPr>
        <w:tc>
          <w:tcPr>
            <w:tcW w:w="5386" w:type="dxa"/>
            <w:shd w:val="clear" w:color="auto" w:fill="0096DB"/>
            <w:tcMar>
              <w:left w:w="108" w:type="dxa"/>
              <w:right w:w="108" w:type="dxa"/>
            </w:tcMar>
            <w:hideMark/>
          </w:tcPr>
          <w:p w14:paraId="49C39C6D" w14:textId="362003C8" w:rsidR="001E55AE" w:rsidRPr="009025A7" w:rsidRDefault="001E55AE" w:rsidP="009025A7">
            <w:pPr>
              <w:spacing w:after="0" w:line="20" w:lineRule="atLeast"/>
              <w:textAlignment w:val="baseline"/>
              <w:rPr>
                <w:rFonts w:eastAsia="Times New Roman" w:cstheme="minorHAnsi"/>
                <w:b/>
                <w:bCs/>
                <w:color w:val="FFFFFF" w:themeColor="background1"/>
                <w:lang w:eastAsia="en-GB"/>
              </w:rPr>
            </w:pPr>
            <w:r w:rsidRPr="009025A7">
              <w:rPr>
                <w:rFonts w:eastAsia="Times New Roman" w:cstheme="minorHAnsi"/>
                <w:b/>
                <w:bCs/>
                <w:color w:val="FFFFFF" w:themeColor="background1"/>
                <w:lang w:eastAsia="en-GB"/>
              </w:rPr>
              <w:t>Answer</w:t>
            </w:r>
          </w:p>
        </w:tc>
        <w:tc>
          <w:tcPr>
            <w:tcW w:w="3402" w:type="dxa"/>
            <w:shd w:val="clear" w:color="auto" w:fill="0096DB"/>
            <w:tcMar>
              <w:left w:w="108" w:type="dxa"/>
              <w:right w:w="108" w:type="dxa"/>
            </w:tcMar>
            <w:hideMark/>
          </w:tcPr>
          <w:p w14:paraId="7054D584" w14:textId="30CB2916" w:rsidR="001E55AE" w:rsidRPr="009025A7" w:rsidRDefault="001E55AE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b/>
                <w:bCs/>
                <w:color w:val="FFFFFF" w:themeColor="background1"/>
                <w:lang w:eastAsia="en-GB"/>
              </w:rPr>
            </w:pPr>
            <w:r w:rsidRPr="009025A7">
              <w:rPr>
                <w:rFonts w:eastAsia="Times New Roman" w:cstheme="minorHAnsi"/>
                <w:b/>
                <w:bCs/>
                <w:color w:val="FFFFFF" w:themeColor="background1"/>
                <w:lang w:eastAsia="en-GB"/>
              </w:rPr>
              <w:t>Guidance</w:t>
            </w:r>
          </w:p>
        </w:tc>
      </w:tr>
      <w:tr w:rsidR="001E55AE" w:rsidRPr="003143D4" w14:paraId="3C6B0229" w14:textId="77777777" w:rsidTr="009025A7">
        <w:trPr>
          <w:trHeight w:val="300"/>
        </w:trPr>
        <w:tc>
          <w:tcPr>
            <w:tcW w:w="5386" w:type="dxa"/>
            <w:shd w:val="clear" w:color="auto" w:fill="auto"/>
            <w:tcMar>
              <w:left w:w="108" w:type="dxa"/>
              <w:right w:w="108" w:type="dxa"/>
            </w:tcMar>
            <w:hideMark/>
          </w:tcPr>
          <w:p w14:paraId="4180E6C8" w14:textId="77777777" w:rsidR="001E55AE" w:rsidRPr="009025A7" w:rsidRDefault="00E05405" w:rsidP="009025A7">
            <w:pPr>
              <w:spacing w:after="0" w:line="20" w:lineRule="atLeast"/>
              <w:textAlignment w:val="baseline"/>
              <w:rPr>
                <w:rFonts w:eastAsia="Times New Roman" w:cstheme="minorHAnsi"/>
                <w:b/>
                <w:bCs/>
                <w:i/>
                <w:iCs/>
                <w:lang w:eastAsia="en-GB"/>
              </w:rPr>
            </w:pPr>
            <w:r w:rsidRPr="009025A7">
              <w:rPr>
                <w:rFonts w:eastAsia="Times New Roman" w:cstheme="minorHAnsi"/>
                <w:b/>
                <w:bCs/>
                <w:i/>
                <w:iCs/>
                <w:lang w:eastAsia="en-GB"/>
              </w:rPr>
              <w:t>Collaboration with Mia’s parents:</w:t>
            </w:r>
          </w:p>
          <w:p w14:paraId="6E29ED43" w14:textId="77777777" w:rsidR="009025A7" w:rsidRDefault="00E05405" w:rsidP="009025A7">
            <w:pPr>
              <w:pStyle w:val="ListParagraph"/>
              <w:numPr>
                <w:ilvl w:val="0"/>
                <w:numId w:val="36"/>
              </w:numPr>
              <w:spacing w:after="0" w:line="20" w:lineRule="atLeast"/>
              <w:ind w:left="284" w:hanging="284"/>
              <w:contextualSpacing w:val="0"/>
              <w:textAlignment w:val="baseline"/>
              <w:rPr>
                <w:rFonts w:eastAsia="Times New Roman" w:cstheme="minorHAnsi"/>
                <w:b/>
                <w:bCs/>
                <w:lang w:eastAsia="en-GB"/>
              </w:rPr>
            </w:pPr>
            <w:r w:rsidRPr="003143D4">
              <w:rPr>
                <w:rFonts w:eastAsia="Times New Roman" w:cstheme="minorHAnsi"/>
                <w:b/>
                <w:bCs/>
                <w:lang w:eastAsia="en-GB"/>
              </w:rPr>
              <w:t>Regular communication:</w:t>
            </w:r>
          </w:p>
          <w:p w14:paraId="52594174" w14:textId="77777777" w:rsidR="009025A7" w:rsidRDefault="00E05405" w:rsidP="009025A7">
            <w:pPr>
              <w:pStyle w:val="ListParagraph"/>
              <w:spacing w:after="0" w:line="20" w:lineRule="atLeast"/>
              <w:ind w:left="284"/>
              <w:contextualSpacing w:val="0"/>
              <w:textAlignment w:val="baseline"/>
              <w:rPr>
                <w:rFonts w:cstheme="minorHAnsi"/>
              </w:rPr>
            </w:pPr>
            <w:r w:rsidRPr="009025A7">
              <w:rPr>
                <w:rFonts w:cstheme="minorHAnsi"/>
              </w:rPr>
              <w:t>Establish regular communication channels with Mia’s p</w:t>
            </w:r>
            <w:r w:rsidR="002565F7" w:rsidRPr="009025A7">
              <w:rPr>
                <w:rFonts w:cstheme="minorHAnsi"/>
              </w:rPr>
              <w:t>arents through meetings, emails</w:t>
            </w:r>
            <w:r w:rsidRPr="009025A7">
              <w:rPr>
                <w:rFonts w:cstheme="minorHAnsi"/>
              </w:rPr>
              <w:t xml:space="preserve"> or a communication diary.</w:t>
            </w:r>
          </w:p>
          <w:p w14:paraId="0453B537" w14:textId="210EDDA2" w:rsidR="00E05405" w:rsidRPr="003143D4" w:rsidRDefault="00E05405" w:rsidP="009025A7">
            <w:pPr>
              <w:pStyle w:val="ListParagraph"/>
              <w:spacing w:after="0" w:line="20" w:lineRule="atLeast"/>
              <w:ind w:left="284"/>
              <w:contextualSpacing w:val="0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cstheme="minorHAnsi"/>
              </w:rPr>
              <w:t xml:space="preserve">Keeping Mia’s parents informed about her progress and school activities helps them understand her needs and supports them in reinforcing learning at home. </w:t>
            </w:r>
          </w:p>
          <w:p w14:paraId="14B716CA" w14:textId="77777777" w:rsidR="009025A7" w:rsidRDefault="00E05405" w:rsidP="009025A7">
            <w:pPr>
              <w:pStyle w:val="ListParagraph"/>
              <w:numPr>
                <w:ilvl w:val="0"/>
                <w:numId w:val="36"/>
              </w:numPr>
              <w:spacing w:after="0" w:line="20" w:lineRule="atLeast"/>
              <w:ind w:left="284" w:hanging="284"/>
              <w:contextualSpacing w:val="0"/>
              <w:textAlignment w:val="baseline"/>
              <w:rPr>
                <w:rFonts w:eastAsia="Times New Roman" w:cstheme="minorHAnsi"/>
                <w:b/>
                <w:bCs/>
                <w:lang w:eastAsia="en-GB"/>
              </w:rPr>
            </w:pPr>
            <w:r w:rsidRPr="003143D4">
              <w:rPr>
                <w:rFonts w:eastAsia="Times New Roman" w:cstheme="minorHAnsi"/>
                <w:b/>
                <w:bCs/>
                <w:lang w:eastAsia="en-GB"/>
              </w:rPr>
              <w:t>Cultural sensitivity:</w:t>
            </w:r>
          </w:p>
          <w:p w14:paraId="3DD4D169" w14:textId="77777777" w:rsidR="009025A7" w:rsidRDefault="00E05405" w:rsidP="009025A7">
            <w:pPr>
              <w:pStyle w:val="ListParagraph"/>
              <w:spacing w:after="0" w:line="20" w:lineRule="atLeast"/>
              <w:ind w:left="284"/>
              <w:contextualSpacing w:val="0"/>
              <w:textAlignment w:val="baseline"/>
              <w:rPr>
                <w:rFonts w:cstheme="minorHAnsi"/>
              </w:rPr>
            </w:pPr>
            <w:r w:rsidRPr="009025A7">
              <w:rPr>
                <w:rFonts w:cstheme="minorHAnsi"/>
              </w:rPr>
              <w:lastRenderedPageBreak/>
              <w:t>Show respect and interest in Mia’s cultural background by incorporating elements of her culture into the classroom and school activities.</w:t>
            </w:r>
          </w:p>
          <w:p w14:paraId="076A1F70" w14:textId="346FBDE5" w:rsidR="00E05405" w:rsidRPr="009025A7" w:rsidRDefault="002565F7" w:rsidP="009025A7">
            <w:pPr>
              <w:pStyle w:val="ListParagraph"/>
              <w:spacing w:after="0" w:line="20" w:lineRule="atLeast"/>
              <w:ind w:left="284"/>
              <w:contextualSpacing w:val="0"/>
              <w:textAlignment w:val="baseline"/>
              <w:rPr>
                <w:rFonts w:eastAsia="Times New Roman" w:cstheme="minorHAnsi"/>
                <w:b/>
                <w:bCs/>
                <w:lang w:eastAsia="en-GB"/>
              </w:rPr>
            </w:pPr>
            <w:r w:rsidRPr="009025A7">
              <w:rPr>
                <w:rFonts w:cstheme="minorHAnsi"/>
              </w:rPr>
              <w:t>Recognis</w:t>
            </w:r>
            <w:r w:rsidR="00E05405" w:rsidRPr="009025A7">
              <w:rPr>
                <w:rFonts w:cstheme="minorHAnsi"/>
              </w:rPr>
              <w:t>ing and celebrating Mia’s cultural heritage boosts her self-esteem and makes her feel valued. It also encourages her parents to actively participate in her educational journey.</w:t>
            </w:r>
          </w:p>
          <w:p w14:paraId="3D6713C5" w14:textId="77777777" w:rsidR="009025A7" w:rsidRDefault="00E05405" w:rsidP="009025A7">
            <w:pPr>
              <w:pStyle w:val="ListParagraph"/>
              <w:numPr>
                <w:ilvl w:val="0"/>
                <w:numId w:val="36"/>
              </w:numPr>
              <w:spacing w:after="0" w:line="20" w:lineRule="atLeast"/>
              <w:ind w:left="284" w:hanging="284"/>
              <w:contextualSpacing w:val="0"/>
              <w:textAlignment w:val="baseline"/>
              <w:rPr>
                <w:rFonts w:eastAsia="Times New Roman" w:cstheme="minorHAnsi"/>
                <w:b/>
                <w:bCs/>
                <w:lang w:eastAsia="en-GB"/>
              </w:rPr>
            </w:pPr>
            <w:r w:rsidRPr="003143D4">
              <w:rPr>
                <w:rFonts w:eastAsia="Times New Roman" w:cstheme="minorHAnsi"/>
                <w:b/>
                <w:bCs/>
                <w:lang w:eastAsia="en-GB"/>
              </w:rPr>
              <w:t>Parental involvement:</w:t>
            </w:r>
          </w:p>
          <w:p w14:paraId="7E6E25DE" w14:textId="77777777" w:rsidR="009025A7" w:rsidRDefault="00E05405" w:rsidP="009025A7">
            <w:pPr>
              <w:pStyle w:val="ListParagraph"/>
              <w:spacing w:after="0" w:line="20" w:lineRule="atLeast"/>
              <w:ind w:left="284"/>
              <w:contextualSpacing w:val="0"/>
              <w:textAlignment w:val="baseline"/>
              <w:rPr>
                <w:rFonts w:cstheme="minorHAnsi"/>
              </w:rPr>
            </w:pPr>
            <w:r w:rsidRPr="009025A7">
              <w:rPr>
                <w:rFonts w:cstheme="minorHAnsi"/>
              </w:rPr>
              <w:t xml:space="preserve">Invite Mia’s parents to participate in school events, volunteer in the </w:t>
            </w:r>
            <w:r w:rsidR="002565F7" w:rsidRPr="009025A7">
              <w:rPr>
                <w:rFonts w:cstheme="minorHAnsi"/>
              </w:rPr>
              <w:t>classroom</w:t>
            </w:r>
            <w:r w:rsidRPr="009025A7">
              <w:rPr>
                <w:rFonts w:cstheme="minorHAnsi"/>
              </w:rPr>
              <w:t xml:space="preserve"> and share aspects of their culture with the class.</w:t>
            </w:r>
          </w:p>
          <w:p w14:paraId="341A8A7A" w14:textId="3E31253B" w:rsidR="00E05405" w:rsidRPr="009025A7" w:rsidRDefault="00E05405" w:rsidP="009025A7">
            <w:pPr>
              <w:pStyle w:val="ListParagraph"/>
              <w:spacing w:after="0" w:line="20" w:lineRule="atLeast"/>
              <w:ind w:left="284"/>
              <w:contextualSpacing w:val="0"/>
              <w:textAlignment w:val="baseline"/>
              <w:rPr>
                <w:rFonts w:eastAsia="Times New Roman" w:cstheme="minorHAnsi"/>
                <w:b/>
                <w:bCs/>
                <w:lang w:eastAsia="en-GB"/>
              </w:rPr>
            </w:pPr>
            <w:r w:rsidRPr="009025A7">
              <w:rPr>
                <w:rFonts w:cstheme="minorHAnsi"/>
              </w:rPr>
              <w:t>Involving parents in school activities fosters a sense of community and belonging for Mia. It also provides opportunities for her parents to engage with the school and support her language development.</w:t>
            </w:r>
          </w:p>
          <w:p w14:paraId="0A1E3678" w14:textId="77777777" w:rsidR="00E05405" w:rsidRPr="003143D4" w:rsidRDefault="00E05405" w:rsidP="003143D4">
            <w:pPr>
              <w:spacing w:after="0" w:line="20" w:lineRule="atLeast"/>
              <w:ind w:left="413" w:hanging="284"/>
              <w:textAlignment w:val="baseline"/>
              <w:rPr>
                <w:rFonts w:eastAsia="Times New Roman" w:cstheme="minorHAnsi"/>
                <w:b/>
                <w:bCs/>
                <w:lang w:eastAsia="en-GB"/>
              </w:rPr>
            </w:pPr>
          </w:p>
          <w:p w14:paraId="715FA60E" w14:textId="7D7257B3" w:rsidR="00E05405" w:rsidRPr="009025A7" w:rsidRDefault="00E05405" w:rsidP="009025A7">
            <w:pPr>
              <w:spacing w:after="0" w:line="20" w:lineRule="atLeast"/>
              <w:textAlignment w:val="baseline"/>
              <w:rPr>
                <w:rFonts w:eastAsia="Times New Roman" w:cstheme="minorHAnsi"/>
                <w:b/>
                <w:bCs/>
                <w:i/>
                <w:iCs/>
                <w:lang w:eastAsia="en-GB"/>
              </w:rPr>
            </w:pPr>
            <w:r w:rsidRPr="009025A7">
              <w:rPr>
                <w:rFonts w:eastAsia="Times New Roman" w:cstheme="minorHAnsi"/>
                <w:b/>
                <w:bCs/>
                <w:i/>
                <w:iCs/>
                <w:lang w:eastAsia="en-GB"/>
              </w:rPr>
              <w:t>Providing a language rich environment:</w:t>
            </w:r>
          </w:p>
          <w:p w14:paraId="2977047C" w14:textId="77777777" w:rsidR="009025A7" w:rsidRPr="009025A7" w:rsidRDefault="00E05405" w:rsidP="009025A7">
            <w:pPr>
              <w:pStyle w:val="ListParagraph"/>
              <w:numPr>
                <w:ilvl w:val="0"/>
                <w:numId w:val="41"/>
              </w:numPr>
              <w:spacing w:after="0" w:line="20" w:lineRule="atLeast"/>
              <w:ind w:left="357" w:hanging="357"/>
              <w:contextualSpacing w:val="0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b/>
                <w:bCs/>
                <w:lang w:eastAsia="en-GB"/>
              </w:rPr>
              <w:t>Classroom environment:</w:t>
            </w:r>
          </w:p>
          <w:p w14:paraId="33EC1EAA" w14:textId="088D22A7" w:rsidR="00E05405" w:rsidRPr="003143D4" w:rsidRDefault="00E05405" w:rsidP="009025A7">
            <w:pPr>
              <w:pStyle w:val="ListParagraph"/>
              <w:spacing w:after="0" w:line="20" w:lineRule="atLeast"/>
              <w:ind w:left="357"/>
              <w:contextualSpacing w:val="0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>Create a language-rich environment by</w:t>
            </w:r>
            <w:r w:rsidR="00F957C7" w:rsidRPr="003143D4">
              <w:rPr>
                <w:rFonts w:eastAsia="Times New Roman" w:cstheme="minorHAnsi"/>
                <w:lang w:eastAsia="en-GB"/>
              </w:rPr>
              <w:t xml:space="preserve"> </w:t>
            </w:r>
            <w:r w:rsidR="00F957C7" w:rsidRPr="003143D4">
              <w:rPr>
                <w:rFonts w:cstheme="minorHAnsi"/>
              </w:rPr>
              <w:t xml:space="preserve">labelling classroom objects, </w:t>
            </w:r>
            <w:r w:rsidR="002565F7" w:rsidRPr="003143D4">
              <w:rPr>
                <w:rFonts w:cstheme="minorHAnsi"/>
              </w:rPr>
              <w:t>displaying multilingual posters</w:t>
            </w:r>
            <w:r w:rsidR="00F957C7" w:rsidRPr="003143D4">
              <w:rPr>
                <w:rFonts w:cstheme="minorHAnsi"/>
              </w:rPr>
              <w:t xml:space="preserve"> and having a variety of books in different languages.</w:t>
            </w:r>
          </w:p>
          <w:p w14:paraId="303F8AA7" w14:textId="77777777" w:rsidR="009025A7" w:rsidRDefault="00E05405" w:rsidP="009025A7">
            <w:pPr>
              <w:pStyle w:val="ListParagraph"/>
              <w:numPr>
                <w:ilvl w:val="0"/>
                <w:numId w:val="41"/>
              </w:numPr>
              <w:spacing w:after="0" w:line="20" w:lineRule="atLeast"/>
              <w:ind w:left="357" w:hanging="357"/>
              <w:contextualSpacing w:val="0"/>
              <w:textAlignment w:val="baseline"/>
              <w:rPr>
                <w:rFonts w:eastAsia="Times New Roman" w:cstheme="minorHAnsi"/>
                <w:b/>
                <w:bCs/>
                <w:lang w:eastAsia="en-GB"/>
              </w:rPr>
            </w:pPr>
            <w:r w:rsidRPr="003143D4">
              <w:rPr>
                <w:rFonts w:eastAsia="Times New Roman" w:cstheme="minorHAnsi"/>
                <w:b/>
                <w:bCs/>
                <w:lang w:eastAsia="en-GB"/>
              </w:rPr>
              <w:t>Interactive activities:</w:t>
            </w:r>
          </w:p>
          <w:p w14:paraId="7D8E9C57" w14:textId="7C2EF37A" w:rsidR="00E05405" w:rsidRPr="003143D4" w:rsidRDefault="00F957C7" w:rsidP="009025A7">
            <w:pPr>
              <w:pStyle w:val="ListParagraph"/>
              <w:spacing w:after="0" w:line="20" w:lineRule="atLeast"/>
              <w:ind w:left="357"/>
              <w:contextualSpacing w:val="0"/>
              <w:textAlignment w:val="baseline"/>
              <w:rPr>
                <w:rFonts w:eastAsia="Times New Roman" w:cstheme="minorHAnsi"/>
                <w:b/>
                <w:bCs/>
                <w:lang w:eastAsia="en-GB"/>
              </w:rPr>
            </w:pPr>
            <w:r w:rsidRPr="003143D4">
              <w:rPr>
                <w:rFonts w:cstheme="minorHAnsi"/>
              </w:rPr>
              <w:t>Incorporate activitie</w:t>
            </w:r>
            <w:r w:rsidR="002565F7" w:rsidRPr="003143D4">
              <w:rPr>
                <w:rFonts w:cstheme="minorHAnsi"/>
              </w:rPr>
              <w:t>s such as storytelling, singing</w:t>
            </w:r>
            <w:r w:rsidRPr="003143D4">
              <w:rPr>
                <w:rFonts w:cstheme="minorHAnsi"/>
              </w:rPr>
              <w:t xml:space="preserve"> and group discussions that encourage verbal participation.</w:t>
            </w:r>
          </w:p>
          <w:p w14:paraId="73FC4786" w14:textId="77777777" w:rsidR="009025A7" w:rsidRDefault="00E05405" w:rsidP="009025A7">
            <w:pPr>
              <w:pStyle w:val="ListParagraph"/>
              <w:numPr>
                <w:ilvl w:val="0"/>
                <w:numId w:val="41"/>
              </w:numPr>
              <w:spacing w:after="0" w:line="20" w:lineRule="atLeast"/>
              <w:ind w:left="357" w:hanging="357"/>
              <w:contextualSpacing w:val="0"/>
              <w:textAlignment w:val="baseline"/>
              <w:rPr>
                <w:rFonts w:eastAsia="Times New Roman" w:cstheme="minorHAnsi"/>
                <w:b/>
                <w:bCs/>
                <w:lang w:eastAsia="en-GB"/>
              </w:rPr>
            </w:pPr>
            <w:r w:rsidRPr="003143D4">
              <w:rPr>
                <w:rFonts w:eastAsia="Times New Roman" w:cstheme="minorHAnsi"/>
                <w:b/>
                <w:bCs/>
                <w:lang w:eastAsia="en-GB"/>
              </w:rPr>
              <w:t>Scaffold learning:</w:t>
            </w:r>
          </w:p>
          <w:p w14:paraId="5DA91C62" w14:textId="5076ADF4" w:rsidR="00E05405" w:rsidRPr="003143D4" w:rsidRDefault="00F957C7" w:rsidP="009025A7">
            <w:pPr>
              <w:pStyle w:val="ListParagraph"/>
              <w:spacing w:after="0" w:line="20" w:lineRule="atLeast"/>
              <w:ind w:left="357"/>
              <w:contextualSpacing w:val="0"/>
              <w:textAlignment w:val="baseline"/>
              <w:rPr>
                <w:rFonts w:eastAsia="Times New Roman" w:cstheme="minorHAnsi"/>
                <w:b/>
                <w:bCs/>
                <w:lang w:eastAsia="en-GB"/>
              </w:rPr>
            </w:pPr>
            <w:r w:rsidRPr="003143D4">
              <w:rPr>
                <w:rFonts w:cstheme="minorHAnsi"/>
              </w:rPr>
              <w:t>Use scaffolding techniques li</w:t>
            </w:r>
            <w:r w:rsidR="002565F7" w:rsidRPr="003143D4">
              <w:rPr>
                <w:rFonts w:cstheme="minorHAnsi"/>
              </w:rPr>
              <w:t>ke modelling, sentence starters</w:t>
            </w:r>
            <w:r w:rsidRPr="003143D4">
              <w:rPr>
                <w:rFonts w:cstheme="minorHAnsi"/>
              </w:rPr>
              <w:t xml:space="preserve"> and visual supports during lessons.</w:t>
            </w:r>
          </w:p>
          <w:p w14:paraId="0E874064" w14:textId="77777777" w:rsidR="009025A7" w:rsidRDefault="00E05405" w:rsidP="009025A7">
            <w:pPr>
              <w:pStyle w:val="ListParagraph"/>
              <w:numPr>
                <w:ilvl w:val="0"/>
                <w:numId w:val="41"/>
              </w:numPr>
              <w:spacing w:after="0" w:line="20" w:lineRule="atLeast"/>
              <w:ind w:left="357" w:hanging="357"/>
              <w:contextualSpacing w:val="0"/>
              <w:textAlignment w:val="baseline"/>
              <w:rPr>
                <w:rFonts w:eastAsia="Times New Roman" w:cstheme="minorHAnsi"/>
                <w:b/>
                <w:bCs/>
                <w:lang w:eastAsia="en-GB"/>
              </w:rPr>
            </w:pPr>
            <w:r w:rsidRPr="003143D4">
              <w:rPr>
                <w:rFonts w:eastAsia="Times New Roman" w:cstheme="minorHAnsi"/>
                <w:b/>
                <w:bCs/>
                <w:lang w:eastAsia="en-GB"/>
              </w:rPr>
              <w:t>Peer support:</w:t>
            </w:r>
          </w:p>
          <w:p w14:paraId="6A341D71" w14:textId="40300D9E" w:rsidR="00E05405" w:rsidRPr="003143D4" w:rsidRDefault="00F957C7" w:rsidP="009025A7">
            <w:pPr>
              <w:pStyle w:val="ListParagraph"/>
              <w:spacing w:after="0" w:line="20" w:lineRule="atLeast"/>
              <w:ind w:left="357"/>
              <w:contextualSpacing w:val="0"/>
              <w:textAlignment w:val="baseline"/>
              <w:rPr>
                <w:rFonts w:eastAsia="Times New Roman" w:cstheme="minorHAnsi"/>
                <w:b/>
                <w:bCs/>
                <w:lang w:eastAsia="en-GB"/>
              </w:rPr>
            </w:pPr>
            <w:r w:rsidRPr="003143D4">
              <w:rPr>
                <w:rFonts w:cstheme="minorHAnsi"/>
              </w:rPr>
              <w:t>Implement a buddy system where Mia is paired with a classmate who can support her language learning.</w:t>
            </w:r>
          </w:p>
          <w:p w14:paraId="31544A8C" w14:textId="77777777" w:rsidR="00E05405" w:rsidRPr="003143D4" w:rsidRDefault="00E05405" w:rsidP="009025A7">
            <w:pPr>
              <w:spacing w:after="0" w:line="20" w:lineRule="atLeast"/>
              <w:textAlignment w:val="baseline"/>
              <w:rPr>
                <w:rFonts w:eastAsia="Times New Roman" w:cstheme="minorHAnsi"/>
                <w:b/>
                <w:bCs/>
                <w:lang w:eastAsia="en-GB"/>
              </w:rPr>
            </w:pPr>
          </w:p>
          <w:p w14:paraId="2577FCB2" w14:textId="0235ECDB" w:rsidR="00E05405" w:rsidRPr="003143D4" w:rsidRDefault="00E05405" w:rsidP="009025A7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 xml:space="preserve">Implementing these and similar </w:t>
            </w:r>
            <w:r w:rsidRPr="003143D4">
              <w:rPr>
                <w:rFonts w:cstheme="minorHAnsi"/>
              </w:rPr>
              <w:t>strategies will help Mia overcome lang</w:t>
            </w:r>
            <w:r w:rsidR="002565F7" w:rsidRPr="003143D4">
              <w:rPr>
                <w:rFonts w:cstheme="minorHAnsi"/>
              </w:rPr>
              <w:t>uage barriers, build confidence</w:t>
            </w:r>
            <w:r w:rsidRPr="003143D4">
              <w:rPr>
                <w:rFonts w:cstheme="minorHAnsi"/>
              </w:rPr>
              <w:t xml:space="preserve"> and thrive in her new educational setting.</w:t>
            </w:r>
          </w:p>
          <w:p w14:paraId="0F4BDA87" w14:textId="4B1FF1BC" w:rsidR="00E05405" w:rsidRPr="003143D4" w:rsidRDefault="00E05405" w:rsidP="003143D4">
            <w:pPr>
              <w:spacing w:after="0" w:line="20" w:lineRule="atLeast"/>
              <w:ind w:left="413" w:hanging="284"/>
              <w:textAlignment w:val="baseline"/>
              <w:rPr>
                <w:rFonts w:eastAsia="Times New Roman" w:cstheme="minorHAnsi"/>
                <w:b/>
                <w:bCs/>
                <w:lang w:eastAsia="en-GB"/>
              </w:rPr>
            </w:pPr>
          </w:p>
        </w:tc>
        <w:tc>
          <w:tcPr>
            <w:tcW w:w="3402" w:type="dxa"/>
            <w:shd w:val="clear" w:color="auto" w:fill="auto"/>
            <w:tcMar>
              <w:left w:w="108" w:type="dxa"/>
              <w:right w:w="108" w:type="dxa"/>
            </w:tcMar>
            <w:hideMark/>
          </w:tcPr>
          <w:p w14:paraId="24874AD4" w14:textId="0217F710" w:rsidR="3C3BFABE" w:rsidRPr="003143D4" w:rsidRDefault="002565F7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9025A7">
              <w:rPr>
                <w:rFonts w:eastAsia="Times New Roman" w:cstheme="minorHAnsi"/>
                <w:b/>
                <w:bCs/>
                <w:lang w:eastAsia="en-GB"/>
              </w:rPr>
              <w:lastRenderedPageBreak/>
              <w:t>10–</w:t>
            </w:r>
            <w:r w:rsidR="001E55AE" w:rsidRPr="009025A7">
              <w:rPr>
                <w:rFonts w:eastAsia="Times New Roman" w:cstheme="minorHAnsi"/>
                <w:b/>
                <w:bCs/>
                <w:lang w:eastAsia="en-GB"/>
              </w:rPr>
              <w:t xml:space="preserve">12 marks (Band </w:t>
            </w:r>
            <w:r w:rsidRPr="009025A7">
              <w:rPr>
                <w:rFonts w:eastAsia="Times New Roman" w:cstheme="minorHAnsi"/>
                <w:b/>
                <w:bCs/>
                <w:lang w:eastAsia="en-GB"/>
              </w:rPr>
              <w:t>4)</w:t>
            </w:r>
            <w:r w:rsidRPr="003143D4">
              <w:rPr>
                <w:rFonts w:eastAsia="Times New Roman" w:cstheme="minorHAnsi"/>
                <w:lang w:eastAsia="en-GB"/>
              </w:rPr>
              <w:t>:</w:t>
            </w:r>
            <w:r w:rsidR="001E55AE" w:rsidRPr="003143D4">
              <w:rPr>
                <w:rFonts w:eastAsia="Times New Roman" w:cstheme="minorHAnsi"/>
                <w:lang w:eastAsia="en-GB"/>
              </w:rPr>
              <w:t xml:space="preserve"> </w:t>
            </w:r>
            <w:r w:rsidR="3C3BFABE" w:rsidRPr="003143D4">
              <w:rPr>
                <w:rFonts w:eastAsia="Times New Roman" w:cstheme="minorHAnsi"/>
                <w:lang w:eastAsia="en-GB"/>
              </w:rPr>
              <w:t xml:space="preserve">Discussion is comprehensive and relevant, showing balanced justifications of the </w:t>
            </w:r>
            <w:r w:rsidR="3DC772BC" w:rsidRPr="003143D4">
              <w:rPr>
                <w:rFonts w:eastAsia="Times New Roman" w:cstheme="minorHAnsi"/>
                <w:lang w:eastAsia="en-GB"/>
              </w:rPr>
              <w:t>need to collaborate effectively with Mia’s parents.</w:t>
            </w:r>
          </w:p>
          <w:p w14:paraId="00F6CB03" w14:textId="21AF1EA1" w:rsidR="3C3BFABE" w:rsidRPr="003143D4" w:rsidRDefault="3C3BFABE" w:rsidP="003143D4">
            <w:pPr>
              <w:spacing w:after="0" w:line="20" w:lineRule="atLeast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 xml:space="preserve">The response demonstrates extensive depth of understanding of </w:t>
            </w:r>
            <w:r w:rsidR="1DFB5AF2" w:rsidRPr="003143D4">
              <w:rPr>
                <w:rFonts w:eastAsia="Times New Roman" w:cstheme="minorHAnsi"/>
                <w:lang w:eastAsia="en-GB"/>
              </w:rPr>
              <w:t>strategies to support Mia in her language journey.</w:t>
            </w:r>
          </w:p>
          <w:p w14:paraId="02898462" w14:textId="4765E428" w:rsidR="001E55AE" w:rsidRPr="003143D4" w:rsidRDefault="001E55AE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>Demons</w:t>
            </w:r>
            <w:r w:rsidR="002565F7" w:rsidRPr="003143D4">
              <w:rPr>
                <w:rFonts w:eastAsia="Times New Roman" w:cstheme="minorHAnsi"/>
                <w:lang w:eastAsia="en-GB"/>
              </w:rPr>
              <w:t>trates good understanding of</w:t>
            </w:r>
            <w:r w:rsidRPr="003143D4">
              <w:rPr>
                <w:rFonts w:eastAsia="Times New Roman" w:cstheme="minorHAnsi"/>
                <w:lang w:eastAsia="en-GB"/>
              </w:rPr>
              <w:t xml:space="preserve"> </w:t>
            </w:r>
            <w:r w:rsidR="002565F7" w:rsidRPr="003143D4">
              <w:rPr>
                <w:rFonts w:eastAsia="Times New Roman" w:cstheme="minorHAnsi"/>
                <w:lang w:eastAsia="en-GB"/>
              </w:rPr>
              <w:t>how to provide a language-</w:t>
            </w:r>
            <w:r w:rsidR="00B20847" w:rsidRPr="003143D4">
              <w:rPr>
                <w:rFonts w:eastAsia="Times New Roman" w:cstheme="minorHAnsi"/>
                <w:lang w:eastAsia="en-GB"/>
              </w:rPr>
              <w:t xml:space="preserve">rich </w:t>
            </w:r>
            <w:r w:rsidR="00B20847" w:rsidRPr="003143D4">
              <w:rPr>
                <w:rFonts w:eastAsia="Times New Roman" w:cstheme="minorHAnsi"/>
                <w:lang w:eastAsia="en-GB"/>
              </w:rPr>
              <w:lastRenderedPageBreak/>
              <w:t>environment. Detailed reasoned judgements made</w:t>
            </w:r>
            <w:r w:rsidR="3727FD1C" w:rsidRPr="003143D4">
              <w:rPr>
                <w:rFonts w:eastAsia="Times New Roman" w:cstheme="minorHAnsi"/>
                <w:lang w:eastAsia="en-GB"/>
              </w:rPr>
              <w:t xml:space="preserve"> of the impact of each approach to this learning environment.</w:t>
            </w:r>
          </w:p>
          <w:p w14:paraId="020DCF61" w14:textId="2234E03A" w:rsidR="001E55AE" w:rsidRPr="003143D4" w:rsidRDefault="001E55AE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</w:p>
          <w:p w14:paraId="3EC20F9A" w14:textId="53A789AB" w:rsidR="001E55AE" w:rsidRPr="003143D4" w:rsidRDefault="002565F7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9025A7">
              <w:rPr>
                <w:rFonts w:eastAsia="Times New Roman" w:cstheme="minorHAnsi"/>
                <w:b/>
                <w:bCs/>
                <w:lang w:eastAsia="en-GB"/>
              </w:rPr>
              <w:t>7–9 marks (Band 3)</w:t>
            </w:r>
            <w:r w:rsidRPr="003143D4">
              <w:rPr>
                <w:rFonts w:eastAsia="Times New Roman" w:cstheme="minorHAnsi"/>
                <w:lang w:eastAsia="en-GB"/>
              </w:rPr>
              <w:t>: D</w:t>
            </w:r>
            <w:r w:rsidR="001E55AE" w:rsidRPr="003143D4">
              <w:rPr>
                <w:rFonts w:eastAsia="Times New Roman" w:cstheme="minorHAnsi"/>
                <w:lang w:eastAsia="en-GB"/>
              </w:rPr>
              <w:t xml:space="preserve">iscussion </w:t>
            </w:r>
            <w:r w:rsidR="001D03CC" w:rsidRPr="003143D4">
              <w:rPr>
                <w:rFonts w:eastAsia="Times New Roman" w:cstheme="minorHAnsi"/>
                <w:lang w:eastAsia="en-GB"/>
              </w:rPr>
              <w:t>on factors and s</w:t>
            </w:r>
            <w:r w:rsidRPr="003143D4">
              <w:rPr>
                <w:rFonts w:eastAsia="Times New Roman" w:cstheme="minorHAnsi"/>
                <w:lang w:eastAsia="en-GB"/>
              </w:rPr>
              <w:t>trategies to support a language-</w:t>
            </w:r>
            <w:r w:rsidR="001D03CC" w:rsidRPr="003143D4">
              <w:rPr>
                <w:rFonts w:eastAsia="Times New Roman" w:cstheme="minorHAnsi"/>
                <w:lang w:eastAsia="en-GB"/>
              </w:rPr>
              <w:t xml:space="preserve">rich environment </w:t>
            </w:r>
            <w:r w:rsidR="001E55AE" w:rsidRPr="003143D4">
              <w:rPr>
                <w:rFonts w:eastAsia="Times New Roman" w:cstheme="minorHAnsi"/>
                <w:lang w:eastAsia="en-GB"/>
              </w:rPr>
              <w:t>generally logical and coherent</w:t>
            </w:r>
            <w:r w:rsidR="00B20847" w:rsidRPr="003143D4">
              <w:rPr>
                <w:rFonts w:eastAsia="Times New Roman" w:cstheme="minorHAnsi"/>
                <w:lang w:eastAsia="en-GB"/>
              </w:rPr>
              <w:t>.</w:t>
            </w:r>
          </w:p>
          <w:p w14:paraId="4FAD9627" w14:textId="70555831" w:rsidR="7337FB01" w:rsidRPr="003143D4" w:rsidRDefault="7337FB01" w:rsidP="003143D4">
            <w:pPr>
              <w:spacing w:after="0" w:line="20" w:lineRule="atLeast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>Most links have been made to the importance of collaboration with parents/carers.</w:t>
            </w:r>
          </w:p>
          <w:p w14:paraId="7E5A338C" w14:textId="27BE4844" w:rsidR="67A8A21A" w:rsidRPr="003143D4" w:rsidRDefault="67A8A21A" w:rsidP="003143D4">
            <w:pPr>
              <w:spacing w:after="0" w:line="20" w:lineRule="atLeast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 xml:space="preserve">The response </w:t>
            </w:r>
            <w:r w:rsidR="65469FD6" w:rsidRPr="003143D4">
              <w:rPr>
                <w:rFonts w:eastAsia="Times New Roman" w:cstheme="minorHAnsi"/>
                <w:lang w:eastAsia="en-GB"/>
              </w:rPr>
              <w:t>demonstrates</w:t>
            </w:r>
            <w:r w:rsidRPr="003143D4">
              <w:rPr>
                <w:rFonts w:eastAsia="Times New Roman" w:cstheme="minorHAnsi"/>
                <w:lang w:eastAsia="en-GB"/>
              </w:rPr>
              <w:t xml:space="preserve"> some depth of </w:t>
            </w:r>
            <w:r w:rsidR="34B96E5F" w:rsidRPr="003143D4">
              <w:rPr>
                <w:rFonts w:eastAsia="Times New Roman" w:cstheme="minorHAnsi"/>
                <w:lang w:eastAsia="en-GB"/>
              </w:rPr>
              <w:t>knowledge but</w:t>
            </w:r>
            <w:r w:rsidRPr="003143D4">
              <w:rPr>
                <w:rFonts w:eastAsia="Times New Roman" w:cstheme="minorHAnsi"/>
                <w:lang w:eastAsia="en-GB"/>
              </w:rPr>
              <w:t xml:space="preserve"> there have been omissions made.</w:t>
            </w:r>
          </w:p>
          <w:p w14:paraId="3FBD673F" w14:textId="713FE506" w:rsidR="0AE17ADA" w:rsidRPr="003143D4" w:rsidRDefault="0AE17ADA" w:rsidP="003143D4">
            <w:pPr>
              <w:spacing w:after="0" w:line="20" w:lineRule="atLeast"/>
              <w:rPr>
                <w:rFonts w:eastAsia="Times New Roman" w:cstheme="minorHAnsi"/>
                <w:lang w:eastAsia="en-GB"/>
              </w:rPr>
            </w:pPr>
          </w:p>
          <w:p w14:paraId="1C2638F7" w14:textId="7EBD24AB" w:rsidR="001E55AE" w:rsidRPr="003143D4" w:rsidRDefault="0088014E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9025A7">
              <w:rPr>
                <w:rFonts w:eastAsia="Times New Roman" w:cstheme="minorHAnsi"/>
                <w:b/>
                <w:bCs/>
                <w:lang w:eastAsia="en-GB"/>
              </w:rPr>
              <w:t>4–6 marks (Band 2)</w:t>
            </w:r>
            <w:r w:rsidRPr="003143D4">
              <w:rPr>
                <w:rFonts w:eastAsia="Times New Roman" w:cstheme="minorHAnsi"/>
                <w:lang w:eastAsia="en-GB"/>
              </w:rPr>
              <w:t>:</w:t>
            </w:r>
            <w:r w:rsidR="001E55AE" w:rsidRPr="003143D4">
              <w:rPr>
                <w:rFonts w:eastAsia="Times New Roman" w:cstheme="minorHAnsi"/>
                <w:lang w:eastAsia="en-GB"/>
              </w:rPr>
              <w:t xml:space="preserve"> Discussion somewhat e</w:t>
            </w:r>
            <w:r w:rsidRPr="003143D4">
              <w:rPr>
                <w:rFonts w:eastAsia="Times New Roman" w:cstheme="minorHAnsi"/>
                <w:lang w:eastAsia="en-GB"/>
              </w:rPr>
              <w:t xml:space="preserve">ffective and some relevance </w:t>
            </w:r>
            <w:r w:rsidR="50D0C8A1" w:rsidRPr="003143D4">
              <w:rPr>
                <w:rFonts w:eastAsia="Times New Roman" w:cstheme="minorHAnsi"/>
                <w:lang w:eastAsia="en-GB"/>
              </w:rPr>
              <w:t>has been made to scenario.</w:t>
            </w:r>
          </w:p>
          <w:p w14:paraId="773B0F13" w14:textId="4CD0D6EF" w:rsidR="50D0C8A1" w:rsidRPr="003143D4" w:rsidRDefault="50D0C8A1" w:rsidP="003143D4">
            <w:pPr>
              <w:spacing w:after="0" w:line="20" w:lineRule="atLeast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>Brief understanding demon</w:t>
            </w:r>
            <w:r w:rsidR="0088014E" w:rsidRPr="003143D4">
              <w:rPr>
                <w:rFonts w:eastAsia="Times New Roman" w:cstheme="minorHAnsi"/>
                <w:lang w:eastAsia="en-GB"/>
              </w:rPr>
              <w:t>strated of providing a language-</w:t>
            </w:r>
            <w:r w:rsidR="713ECC50" w:rsidRPr="003143D4">
              <w:rPr>
                <w:rFonts w:eastAsia="Times New Roman" w:cstheme="minorHAnsi"/>
                <w:lang w:eastAsia="en-GB"/>
              </w:rPr>
              <w:t>r</w:t>
            </w:r>
            <w:r w:rsidRPr="003143D4">
              <w:rPr>
                <w:rFonts w:eastAsia="Times New Roman" w:cstheme="minorHAnsi"/>
                <w:lang w:eastAsia="en-GB"/>
              </w:rPr>
              <w:t xml:space="preserve">ich environment to extend learning. </w:t>
            </w:r>
          </w:p>
          <w:p w14:paraId="6ABEEA89" w14:textId="5926A89D" w:rsidR="47993C11" w:rsidRPr="003143D4" w:rsidRDefault="47993C11" w:rsidP="003143D4">
            <w:pPr>
              <w:spacing w:after="0" w:line="20" w:lineRule="atLeast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 xml:space="preserve">The response </w:t>
            </w:r>
            <w:r w:rsidR="0B34ADA9" w:rsidRPr="003143D4">
              <w:rPr>
                <w:rFonts w:eastAsia="Times New Roman" w:cstheme="minorHAnsi"/>
                <w:lang w:eastAsia="en-GB"/>
              </w:rPr>
              <w:t>is basic and shows limited depth</w:t>
            </w:r>
            <w:r w:rsidR="00811244" w:rsidRPr="003143D4">
              <w:rPr>
                <w:rFonts w:eastAsia="Times New Roman" w:cstheme="minorHAnsi"/>
                <w:lang w:eastAsia="en-GB"/>
              </w:rPr>
              <w:t xml:space="preserve"> of knowledge with omissions or</w:t>
            </w:r>
            <w:r w:rsidR="0B34ADA9" w:rsidRPr="003143D4">
              <w:rPr>
                <w:rFonts w:eastAsia="Times New Roman" w:cstheme="minorHAnsi"/>
                <w:lang w:eastAsia="en-GB"/>
              </w:rPr>
              <w:t xml:space="preserve"> </w:t>
            </w:r>
            <w:r w:rsidR="0088014E" w:rsidRPr="003143D4">
              <w:rPr>
                <w:rFonts w:eastAsia="Times New Roman" w:cstheme="minorHAnsi"/>
                <w:lang w:eastAsia="en-GB"/>
              </w:rPr>
              <w:t>in</w:t>
            </w:r>
            <w:r w:rsidR="0B34ADA9" w:rsidRPr="003143D4">
              <w:rPr>
                <w:rFonts w:eastAsia="Times New Roman" w:cstheme="minorHAnsi"/>
                <w:lang w:eastAsia="en-GB"/>
              </w:rPr>
              <w:t>accuracies</w:t>
            </w:r>
            <w:r w:rsidR="00811244" w:rsidRPr="003143D4">
              <w:rPr>
                <w:rFonts w:eastAsia="Times New Roman" w:cstheme="minorHAnsi"/>
                <w:lang w:eastAsia="en-GB"/>
              </w:rPr>
              <w:t xml:space="preserve"> made</w:t>
            </w:r>
            <w:r w:rsidR="0B34ADA9" w:rsidRPr="003143D4">
              <w:rPr>
                <w:rFonts w:eastAsia="Times New Roman" w:cstheme="minorHAnsi"/>
                <w:lang w:eastAsia="en-GB"/>
              </w:rPr>
              <w:t>.</w:t>
            </w:r>
          </w:p>
          <w:p w14:paraId="0164168E" w14:textId="528E66CB" w:rsidR="001E55AE" w:rsidRPr="003143D4" w:rsidRDefault="1A1FB625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>Not all elements covered.</w:t>
            </w:r>
          </w:p>
          <w:p w14:paraId="57DEC3F2" w14:textId="77777777" w:rsidR="00D56B4E" w:rsidRPr="003143D4" w:rsidRDefault="00D56B4E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</w:p>
          <w:p w14:paraId="77C1E940" w14:textId="5C004445" w:rsidR="001E55AE" w:rsidRPr="003143D4" w:rsidRDefault="001E55AE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9025A7">
              <w:rPr>
                <w:rFonts w:eastAsia="Times New Roman" w:cstheme="minorHAnsi"/>
                <w:b/>
                <w:bCs/>
                <w:lang w:eastAsia="en-GB"/>
              </w:rPr>
              <w:t>1</w:t>
            </w:r>
            <w:r w:rsidR="00541745" w:rsidRPr="009025A7">
              <w:rPr>
                <w:rFonts w:eastAsia="Times New Roman" w:cstheme="minorHAnsi"/>
                <w:b/>
                <w:bCs/>
                <w:lang w:eastAsia="en-GB"/>
              </w:rPr>
              <w:t>–3 marks (Band 1)</w:t>
            </w:r>
            <w:r w:rsidR="00541745" w:rsidRPr="003143D4">
              <w:rPr>
                <w:rFonts w:eastAsia="Times New Roman" w:cstheme="minorHAnsi"/>
                <w:lang w:eastAsia="en-GB"/>
              </w:rPr>
              <w:t xml:space="preserve">: </w:t>
            </w:r>
            <w:r w:rsidRPr="003143D4">
              <w:rPr>
                <w:rFonts w:eastAsia="Times New Roman" w:cstheme="minorHAnsi"/>
                <w:lang w:eastAsia="en-GB"/>
              </w:rPr>
              <w:t xml:space="preserve">Evidence is </w:t>
            </w:r>
            <w:r w:rsidR="00541745" w:rsidRPr="003143D4">
              <w:rPr>
                <w:rFonts w:eastAsia="Times New Roman" w:cstheme="minorHAnsi"/>
                <w:lang w:eastAsia="en-GB"/>
              </w:rPr>
              <w:t xml:space="preserve">limited </w:t>
            </w:r>
            <w:r w:rsidR="08BE8352" w:rsidRPr="003143D4">
              <w:rPr>
                <w:rFonts w:eastAsia="Times New Roman" w:cstheme="minorHAnsi"/>
                <w:lang w:eastAsia="en-GB"/>
              </w:rPr>
              <w:t>on</w:t>
            </w:r>
            <w:r w:rsidR="798A9A64" w:rsidRPr="003143D4">
              <w:rPr>
                <w:rFonts w:eastAsia="Times New Roman" w:cstheme="minorHAnsi"/>
                <w:lang w:eastAsia="en-GB"/>
              </w:rPr>
              <w:t xml:space="preserve"> the role</w:t>
            </w:r>
            <w:r w:rsidR="00541745" w:rsidRPr="003143D4">
              <w:rPr>
                <w:rFonts w:eastAsia="Times New Roman" w:cstheme="minorHAnsi"/>
                <w:lang w:eastAsia="en-GB"/>
              </w:rPr>
              <w:t xml:space="preserve"> of</w:t>
            </w:r>
            <w:r w:rsidR="798A9A64" w:rsidRPr="003143D4">
              <w:rPr>
                <w:rFonts w:eastAsia="Times New Roman" w:cstheme="minorHAnsi"/>
                <w:lang w:eastAsia="en-GB"/>
              </w:rPr>
              <w:t xml:space="preserve"> the setting and practiti</w:t>
            </w:r>
            <w:r w:rsidR="00541745" w:rsidRPr="003143D4">
              <w:rPr>
                <w:rFonts w:eastAsia="Times New Roman" w:cstheme="minorHAnsi"/>
                <w:lang w:eastAsia="en-GB"/>
              </w:rPr>
              <w:t>oners in supporting a child who</w:t>
            </w:r>
            <w:r w:rsidR="798A9A64" w:rsidRPr="003143D4">
              <w:rPr>
                <w:rFonts w:eastAsia="Times New Roman" w:cstheme="minorHAnsi"/>
                <w:lang w:eastAsia="en-GB"/>
              </w:rPr>
              <w:t xml:space="preserve"> has EAL.</w:t>
            </w:r>
          </w:p>
          <w:p w14:paraId="1337500B" w14:textId="3BF138BE" w:rsidR="481BDDBF" w:rsidRPr="003143D4" w:rsidRDefault="481BDDBF" w:rsidP="003143D4">
            <w:pPr>
              <w:spacing w:after="0" w:line="20" w:lineRule="atLeast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>There i</w:t>
            </w:r>
            <w:r w:rsidR="64547359" w:rsidRPr="003143D4">
              <w:rPr>
                <w:rFonts w:eastAsia="Times New Roman" w:cstheme="minorHAnsi"/>
                <w:lang w:eastAsia="en-GB"/>
              </w:rPr>
              <w:t>s</w:t>
            </w:r>
            <w:r w:rsidRPr="003143D4">
              <w:rPr>
                <w:rFonts w:eastAsia="Times New Roman" w:cstheme="minorHAnsi"/>
                <w:lang w:eastAsia="en-GB"/>
              </w:rPr>
              <w:t xml:space="preserve"> superficial </w:t>
            </w:r>
            <w:r w:rsidR="0979B958" w:rsidRPr="003143D4">
              <w:rPr>
                <w:rFonts w:eastAsia="Times New Roman" w:cstheme="minorHAnsi"/>
                <w:lang w:eastAsia="en-GB"/>
              </w:rPr>
              <w:t xml:space="preserve">depth of understanding in the responses and </w:t>
            </w:r>
            <w:r w:rsidR="219114C9" w:rsidRPr="003143D4">
              <w:rPr>
                <w:rFonts w:eastAsia="Times New Roman" w:cstheme="minorHAnsi"/>
                <w:lang w:eastAsia="en-GB"/>
              </w:rPr>
              <w:t>omissions</w:t>
            </w:r>
            <w:r w:rsidR="0979B958" w:rsidRPr="003143D4">
              <w:rPr>
                <w:rFonts w:eastAsia="Times New Roman" w:cstheme="minorHAnsi"/>
                <w:lang w:eastAsia="en-GB"/>
              </w:rPr>
              <w:t xml:space="preserve"> have been made.</w:t>
            </w:r>
          </w:p>
          <w:p w14:paraId="651E27C5" w14:textId="1124E76D" w:rsidR="001E55AE" w:rsidRPr="003143D4" w:rsidRDefault="001E55AE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</w:p>
          <w:p w14:paraId="50E8AF1F" w14:textId="0AF1266E" w:rsidR="001E55AE" w:rsidRPr="003143D4" w:rsidRDefault="00541745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9025A7">
              <w:rPr>
                <w:rFonts w:eastAsia="Times New Roman" w:cstheme="minorHAnsi"/>
                <w:b/>
                <w:bCs/>
                <w:lang w:eastAsia="en-GB"/>
              </w:rPr>
              <w:t>0 marks</w:t>
            </w:r>
            <w:r w:rsidRPr="003143D4">
              <w:rPr>
                <w:rFonts w:eastAsia="Times New Roman" w:cstheme="minorHAnsi"/>
                <w:lang w:eastAsia="en-GB"/>
              </w:rPr>
              <w:t>:</w:t>
            </w:r>
            <w:r w:rsidR="001E55AE" w:rsidRPr="003143D4">
              <w:rPr>
                <w:rFonts w:eastAsia="Times New Roman" w:cstheme="minorHAnsi"/>
                <w:lang w:eastAsia="en-GB"/>
              </w:rPr>
              <w:t xml:space="preserve"> No relevant content</w:t>
            </w:r>
            <w:r w:rsidRPr="003143D4">
              <w:rPr>
                <w:rFonts w:eastAsia="Times New Roman" w:cstheme="minorHAnsi"/>
                <w:lang w:eastAsia="en-GB"/>
              </w:rPr>
              <w:t>.</w:t>
            </w:r>
          </w:p>
          <w:p w14:paraId="09930A16" w14:textId="43FCA486" w:rsidR="001E55AE" w:rsidRPr="003143D4" w:rsidRDefault="001E55AE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</w:p>
          <w:p w14:paraId="6D1FAD3F" w14:textId="77777777" w:rsidR="00B36872" w:rsidRPr="003143D4" w:rsidRDefault="00B36872" w:rsidP="003143D4">
            <w:pPr>
              <w:spacing w:after="0" w:line="20" w:lineRule="atLeast"/>
              <w:textAlignment w:val="baseline"/>
              <w:rPr>
                <w:rFonts w:eastAsia="Times New Roman" w:cstheme="minorHAnsi"/>
                <w:lang w:eastAsia="en-GB"/>
              </w:rPr>
            </w:pPr>
            <w:r w:rsidRPr="003143D4">
              <w:rPr>
                <w:rFonts w:eastAsia="Times New Roman" w:cstheme="minorHAnsi"/>
                <w:lang w:eastAsia="en-GB"/>
              </w:rPr>
              <w:t>Up to 3 extra marks would be given for QWC for:</w:t>
            </w:r>
          </w:p>
          <w:p w14:paraId="7346449E" w14:textId="77777777" w:rsidR="00B36872" w:rsidRPr="009025A7" w:rsidRDefault="00B36872" w:rsidP="009025A7">
            <w:pPr>
              <w:pStyle w:val="ListParagraph"/>
              <w:numPr>
                <w:ilvl w:val="0"/>
                <w:numId w:val="41"/>
              </w:numPr>
              <w:spacing w:after="0" w:line="20" w:lineRule="atLeast"/>
              <w:ind w:left="357" w:hanging="357"/>
              <w:textAlignment w:val="baseline"/>
              <w:rPr>
                <w:rFonts w:eastAsia="Times New Roman" w:cstheme="minorHAnsi"/>
                <w:lang w:eastAsia="en-GB"/>
              </w:rPr>
            </w:pPr>
            <w:r w:rsidRPr="009025A7">
              <w:rPr>
                <w:rFonts w:eastAsia="Times New Roman" w:cstheme="minorHAnsi"/>
                <w:lang w:eastAsia="en-GB"/>
              </w:rPr>
              <w:t>The response is clearly expressed and well structured.</w:t>
            </w:r>
          </w:p>
          <w:p w14:paraId="63E354F1" w14:textId="68F0019E" w:rsidR="00B36872" w:rsidRPr="009025A7" w:rsidRDefault="00541745" w:rsidP="009025A7">
            <w:pPr>
              <w:pStyle w:val="ListParagraph"/>
              <w:numPr>
                <w:ilvl w:val="0"/>
                <w:numId w:val="41"/>
              </w:numPr>
              <w:spacing w:after="0" w:line="20" w:lineRule="atLeast"/>
              <w:ind w:left="357" w:hanging="357"/>
              <w:textAlignment w:val="baseline"/>
              <w:rPr>
                <w:rFonts w:eastAsia="Times New Roman" w:cstheme="minorHAnsi"/>
                <w:lang w:eastAsia="en-GB"/>
              </w:rPr>
            </w:pPr>
            <w:r w:rsidRPr="009025A7">
              <w:rPr>
                <w:rFonts w:eastAsia="Times New Roman" w:cstheme="minorHAnsi"/>
                <w:lang w:eastAsia="en-GB"/>
              </w:rPr>
              <w:t>Wide range of technical vocabulary used</w:t>
            </w:r>
            <w:r w:rsidR="00B36872" w:rsidRPr="009025A7">
              <w:rPr>
                <w:rFonts w:eastAsia="Times New Roman" w:cstheme="minorHAnsi"/>
                <w:lang w:eastAsia="en-GB"/>
              </w:rPr>
              <w:t xml:space="preserve"> appropriately to fit the response.</w:t>
            </w:r>
          </w:p>
          <w:p w14:paraId="571E31D8" w14:textId="7120C0D1" w:rsidR="001E55AE" w:rsidRPr="009025A7" w:rsidRDefault="00B36872" w:rsidP="003143D4">
            <w:pPr>
              <w:pStyle w:val="ListParagraph"/>
              <w:numPr>
                <w:ilvl w:val="0"/>
                <w:numId w:val="41"/>
              </w:numPr>
              <w:spacing w:after="0" w:line="20" w:lineRule="atLeast"/>
              <w:ind w:left="357" w:hanging="357"/>
              <w:textAlignment w:val="baseline"/>
              <w:rPr>
                <w:rFonts w:eastAsia="Times New Roman" w:cstheme="minorHAnsi"/>
                <w:lang w:eastAsia="en-GB"/>
              </w:rPr>
            </w:pPr>
            <w:r w:rsidRPr="009025A7">
              <w:rPr>
                <w:rFonts w:eastAsia="Times New Roman" w:cstheme="minorHAnsi"/>
                <w:lang w:eastAsia="en-GB"/>
              </w:rPr>
              <w:t>Rules of grammar are used effectively.</w:t>
            </w:r>
            <w:r w:rsidR="001E55AE" w:rsidRPr="009025A7">
              <w:rPr>
                <w:rFonts w:eastAsia="Times New Roman" w:cstheme="minorHAnsi"/>
                <w:lang w:eastAsia="en-GB"/>
              </w:rPr>
              <w:t> </w:t>
            </w:r>
          </w:p>
        </w:tc>
      </w:tr>
    </w:tbl>
    <w:p w14:paraId="4D921BF6" w14:textId="77777777" w:rsidR="009025A7" w:rsidRPr="003143D4" w:rsidRDefault="009025A7" w:rsidP="009025A7">
      <w:pPr>
        <w:spacing w:after="0" w:line="20" w:lineRule="atLeast"/>
        <w:ind w:left="357"/>
        <w:rPr>
          <w:rFonts w:cstheme="minorHAnsi"/>
          <w:b/>
          <w:bCs/>
        </w:rPr>
      </w:pPr>
      <w:r w:rsidRPr="003143D4">
        <w:rPr>
          <w:rFonts w:cstheme="minorHAnsi"/>
          <w:b/>
          <w:bCs/>
        </w:rPr>
        <w:lastRenderedPageBreak/>
        <w:t>Accept other appropriate responses.</w:t>
      </w:r>
    </w:p>
    <w:p w14:paraId="22D48D04" w14:textId="402A9336" w:rsidR="001B2080" w:rsidRPr="003143D4" w:rsidRDefault="001B2080" w:rsidP="003143D4">
      <w:pPr>
        <w:spacing w:after="0" w:line="20" w:lineRule="atLeast"/>
        <w:rPr>
          <w:rFonts w:cstheme="minorHAnsi"/>
        </w:rPr>
      </w:pPr>
    </w:p>
    <w:sectPr w:rsidR="001B2080" w:rsidRPr="003143D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806208" w14:textId="77777777" w:rsidR="003143D4" w:rsidRDefault="003143D4" w:rsidP="003143D4">
      <w:pPr>
        <w:spacing w:after="0" w:line="240" w:lineRule="auto"/>
      </w:pPr>
      <w:r>
        <w:separator/>
      </w:r>
    </w:p>
  </w:endnote>
  <w:endnote w:type="continuationSeparator" w:id="0">
    <w:p w14:paraId="20310F82" w14:textId="77777777" w:rsidR="003143D4" w:rsidRDefault="003143D4" w:rsidP="00314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GSGothicE">
    <w:charset w:val="80"/>
    <w:family w:val="swiss"/>
    <w:pitch w:val="variable"/>
    <w:sig w:usb0="E00002FF" w:usb1="2AC7EDFE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volini">
    <w:altName w:val="Cavolini"/>
    <w:charset w:val="00"/>
    <w:family w:val="script"/>
    <w:pitch w:val="variable"/>
    <w:sig w:usb0="A11526FF" w:usb1="8000000A" w:usb2="0001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FAD0BB" w14:textId="77777777" w:rsidR="003143D4" w:rsidRDefault="003143D4" w:rsidP="003143D4">
      <w:pPr>
        <w:spacing w:after="0" w:line="240" w:lineRule="auto"/>
      </w:pPr>
      <w:r>
        <w:separator/>
      </w:r>
    </w:p>
  </w:footnote>
  <w:footnote w:type="continuationSeparator" w:id="0">
    <w:p w14:paraId="5CB419A3" w14:textId="77777777" w:rsidR="003143D4" w:rsidRDefault="003143D4" w:rsidP="00314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0DE48" w14:textId="0A59A8A5" w:rsidR="003143D4" w:rsidRPr="003143D4" w:rsidRDefault="003143D4">
    <w:pPr>
      <w:pStyle w:val="Header"/>
      <w:rPr>
        <w:b/>
        <w:bCs/>
        <w:color w:val="000000" w:themeColor="text1"/>
        <w:sz w:val="28"/>
        <w:szCs w:val="28"/>
      </w:rPr>
    </w:pPr>
    <w:bookmarkStart w:id="1" w:name="_Hlk175828035"/>
    <w:bookmarkStart w:id="2" w:name="_Hlk175828036"/>
    <w:bookmarkStart w:id="3" w:name="_Hlk175908165"/>
    <w:bookmarkStart w:id="4" w:name="_Hlk175908166"/>
    <w:bookmarkStart w:id="5" w:name="_Hlk175911592"/>
    <w:bookmarkStart w:id="6" w:name="_Hlk175911593"/>
    <w:bookmarkStart w:id="7" w:name="_Hlk175915666"/>
    <w:bookmarkStart w:id="8" w:name="_Hlk175915667"/>
    <w:bookmarkStart w:id="9" w:name="_Hlk175917957"/>
    <w:bookmarkStart w:id="10" w:name="_Hlk175917958"/>
    <w:bookmarkStart w:id="11" w:name="_Hlk175924920"/>
    <w:bookmarkStart w:id="12" w:name="_Hlk175924921"/>
    <w:r w:rsidRPr="000D3245">
      <w:rPr>
        <w:b/>
        <w:bCs/>
        <w:color w:val="000000" w:themeColor="text1"/>
        <w:sz w:val="28"/>
        <w:szCs w:val="28"/>
      </w:rPr>
      <w:t>Education and Early Years T Level Exam Practice Workbook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239C"/>
    <w:multiLevelType w:val="hybridMultilevel"/>
    <w:tmpl w:val="565CA12E"/>
    <w:lvl w:ilvl="0" w:tplc="FFFFFFFF">
      <w:start w:val="1"/>
      <w:numFmt w:val="bullet"/>
      <w:lvlText w:val="▶"/>
      <w:lvlJc w:val="left"/>
      <w:pPr>
        <w:ind w:left="720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022E0"/>
    <w:multiLevelType w:val="hybridMultilevel"/>
    <w:tmpl w:val="ADD2E05A"/>
    <w:lvl w:ilvl="0" w:tplc="650E2B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4F5F95"/>
    <w:multiLevelType w:val="hybridMultilevel"/>
    <w:tmpl w:val="4FBC56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407D5"/>
    <w:multiLevelType w:val="multilevel"/>
    <w:tmpl w:val="43A09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EA18AB"/>
    <w:multiLevelType w:val="hybridMultilevel"/>
    <w:tmpl w:val="3B906A68"/>
    <w:lvl w:ilvl="0" w:tplc="FFFFFFFF">
      <w:start w:val="1"/>
      <w:numFmt w:val="bullet"/>
      <w:lvlText w:val="▶"/>
      <w:lvlJc w:val="left"/>
      <w:pPr>
        <w:ind w:left="1440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B057FF"/>
    <w:multiLevelType w:val="hybridMultilevel"/>
    <w:tmpl w:val="1D7A2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1C0CD8"/>
    <w:multiLevelType w:val="hybridMultilevel"/>
    <w:tmpl w:val="8EF86174"/>
    <w:lvl w:ilvl="0" w:tplc="ABECEBF4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ABECEBF4">
      <w:start w:val="1"/>
      <w:numFmt w:val="decimal"/>
      <w:lvlText w:val="%2"/>
      <w:lvlJc w:val="left"/>
      <w:pPr>
        <w:ind w:left="1440" w:hanging="360"/>
      </w:pPr>
      <w:rPr>
        <w:rFonts w:hint="default"/>
        <w:b/>
        <w:bCs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A1B8F"/>
    <w:multiLevelType w:val="hybridMultilevel"/>
    <w:tmpl w:val="7E6C63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3E4F1F"/>
    <w:multiLevelType w:val="hybridMultilevel"/>
    <w:tmpl w:val="4A3E91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881EE7"/>
    <w:multiLevelType w:val="multilevel"/>
    <w:tmpl w:val="68B8E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AC300D"/>
    <w:multiLevelType w:val="hybridMultilevel"/>
    <w:tmpl w:val="3EE070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853708"/>
    <w:multiLevelType w:val="hybridMultilevel"/>
    <w:tmpl w:val="3B6C1346"/>
    <w:lvl w:ilvl="0" w:tplc="08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E938EE"/>
    <w:multiLevelType w:val="hybridMultilevel"/>
    <w:tmpl w:val="309E92B2"/>
    <w:lvl w:ilvl="0" w:tplc="ABECEBF4">
      <w:start w:val="1"/>
      <w:numFmt w:val="decimal"/>
      <w:lvlText w:val="%1"/>
      <w:lvlJc w:val="left"/>
      <w:pPr>
        <w:ind w:left="1440" w:hanging="360"/>
      </w:pPr>
      <w:rPr>
        <w:rFonts w:hint="default"/>
        <w:b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A461469"/>
    <w:multiLevelType w:val="hybridMultilevel"/>
    <w:tmpl w:val="81B8DABC"/>
    <w:lvl w:ilvl="0" w:tplc="FFFFFFFF">
      <w:start w:val="1"/>
      <w:numFmt w:val="bullet"/>
      <w:lvlText w:val="▶"/>
      <w:lvlJc w:val="left"/>
      <w:pPr>
        <w:ind w:left="1080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D1D2A99"/>
    <w:multiLevelType w:val="hybridMultilevel"/>
    <w:tmpl w:val="E6AAB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51680"/>
    <w:multiLevelType w:val="hybridMultilevel"/>
    <w:tmpl w:val="7F0EDE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92586E"/>
    <w:multiLevelType w:val="hybridMultilevel"/>
    <w:tmpl w:val="807A5F34"/>
    <w:lvl w:ilvl="0" w:tplc="FFFFFFFF">
      <w:start w:val="1"/>
      <w:numFmt w:val="bullet"/>
      <w:lvlText w:val="▶"/>
      <w:lvlJc w:val="left"/>
      <w:pPr>
        <w:ind w:left="1080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B36746E"/>
    <w:multiLevelType w:val="hybridMultilevel"/>
    <w:tmpl w:val="332C65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F7388F"/>
    <w:multiLevelType w:val="hybridMultilevel"/>
    <w:tmpl w:val="0B0C2D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833517"/>
    <w:multiLevelType w:val="hybridMultilevel"/>
    <w:tmpl w:val="EDB042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224B58"/>
    <w:multiLevelType w:val="hybridMultilevel"/>
    <w:tmpl w:val="49D8329E"/>
    <w:lvl w:ilvl="0" w:tplc="08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CC0D82"/>
    <w:multiLevelType w:val="hybridMultilevel"/>
    <w:tmpl w:val="ABDA6F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671CAE"/>
    <w:multiLevelType w:val="multilevel"/>
    <w:tmpl w:val="F4B20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BEC1D4D"/>
    <w:multiLevelType w:val="hybridMultilevel"/>
    <w:tmpl w:val="1C426546"/>
    <w:lvl w:ilvl="0" w:tplc="08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191E3C"/>
    <w:multiLevelType w:val="hybridMultilevel"/>
    <w:tmpl w:val="380695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CD6935"/>
    <w:multiLevelType w:val="hybridMultilevel"/>
    <w:tmpl w:val="85C6727A"/>
    <w:lvl w:ilvl="0" w:tplc="F760DC56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08611F9"/>
    <w:multiLevelType w:val="hybridMultilevel"/>
    <w:tmpl w:val="652238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21275B"/>
    <w:multiLevelType w:val="hybridMultilevel"/>
    <w:tmpl w:val="775EF1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CA5C47"/>
    <w:multiLevelType w:val="hybridMultilevel"/>
    <w:tmpl w:val="1AC40F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6036E7"/>
    <w:multiLevelType w:val="hybridMultilevel"/>
    <w:tmpl w:val="ECCA97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4D1111"/>
    <w:multiLevelType w:val="hybridMultilevel"/>
    <w:tmpl w:val="C6AC49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D909EA"/>
    <w:multiLevelType w:val="hybridMultilevel"/>
    <w:tmpl w:val="F4E23E8C"/>
    <w:lvl w:ilvl="0" w:tplc="08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2" w15:restartNumberingAfterBreak="0">
    <w:nsid w:val="4C680298"/>
    <w:multiLevelType w:val="hybridMultilevel"/>
    <w:tmpl w:val="13B0C64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8C3418"/>
    <w:multiLevelType w:val="hybridMultilevel"/>
    <w:tmpl w:val="D36432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DC0C28"/>
    <w:multiLevelType w:val="hybridMultilevel"/>
    <w:tmpl w:val="0240C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2D1B09"/>
    <w:multiLevelType w:val="hybridMultilevel"/>
    <w:tmpl w:val="DC3CA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335ED2"/>
    <w:multiLevelType w:val="hybridMultilevel"/>
    <w:tmpl w:val="ABD222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D1113D"/>
    <w:multiLevelType w:val="hybridMultilevel"/>
    <w:tmpl w:val="F3743F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8F1296"/>
    <w:multiLevelType w:val="hybridMultilevel"/>
    <w:tmpl w:val="13E463E0"/>
    <w:lvl w:ilvl="0" w:tplc="61B00A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B6D36C0"/>
    <w:multiLevelType w:val="hybridMultilevel"/>
    <w:tmpl w:val="7EC81CB2"/>
    <w:lvl w:ilvl="0" w:tplc="FFFFFFFF">
      <w:start w:val="1"/>
      <w:numFmt w:val="bullet"/>
      <w:lvlText w:val="▶"/>
      <w:lvlJc w:val="left"/>
      <w:pPr>
        <w:ind w:left="849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0809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40" w15:restartNumberingAfterBreak="0">
    <w:nsid w:val="5D827D0A"/>
    <w:multiLevelType w:val="hybridMultilevel"/>
    <w:tmpl w:val="568460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601E6A"/>
    <w:multiLevelType w:val="hybridMultilevel"/>
    <w:tmpl w:val="21D661A8"/>
    <w:lvl w:ilvl="0" w:tplc="FFFFFFFF">
      <w:start w:val="1"/>
      <w:numFmt w:val="bullet"/>
      <w:lvlText w:val="▶"/>
      <w:lvlJc w:val="left"/>
      <w:pPr>
        <w:ind w:left="720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AC64C6"/>
    <w:multiLevelType w:val="hybridMultilevel"/>
    <w:tmpl w:val="9FF26E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A36373"/>
    <w:multiLevelType w:val="hybridMultilevel"/>
    <w:tmpl w:val="7C38EE6E"/>
    <w:lvl w:ilvl="0" w:tplc="ABECEBF4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727700"/>
    <w:multiLevelType w:val="hybridMultilevel"/>
    <w:tmpl w:val="34F8709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9AE1281"/>
    <w:multiLevelType w:val="hybridMultilevel"/>
    <w:tmpl w:val="4EB268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767827"/>
    <w:multiLevelType w:val="hybridMultilevel"/>
    <w:tmpl w:val="0F1E32C4"/>
    <w:lvl w:ilvl="0" w:tplc="FFFFFFFF">
      <w:start w:val="1"/>
      <w:numFmt w:val="bullet"/>
      <w:lvlText w:val="▶"/>
      <w:lvlJc w:val="left"/>
      <w:pPr>
        <w:ind w:left="849" w:hanging="360"/>
      </w:pPr>
      <w:rPr>
        <w:rFonts w:ascii="HGSGothicE" w:eastAsia="HGSGothicE" w:hAnsi="HGSGothicE" w:hint="eastAsia"/>
        <w:b/>
        <w:bCs/>
        <w:color w:val="000000" w:themeColor="text1"/>
        <w:sz w:val="15"/>
      </w:rPr>
    </w:lvl>
    <w:lvl w:ilvl="1" w:tplc="0809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47" w15:restartNumberingAfterBreak="0">
    <w:nsid w:val="7B0B27F2"/>
    <w:multiLevelType w:val="hybridMultilevel"/>
    <w:tmpl w:val="408A5D2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303A67"/>
    <w:multiLevelType w:val="hybridMultilevel"/>
    <w:tmpl w:val="B210C458"/>
    <w:lvl w:ilvl="0" w:tplc="FFFFFFFF">
      <w:start w:val="1"/>
      <w:numFmt w:val="bullet"/>
      <w:lvlText w:val="▶"/>
      <w:lvlJc w:val="left"/>
      <w:pPr>
        <w:ind w:left="1080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B4D0A88"/>
    <w:multiLevelType w:val="hybridMultilevel"/>
    <w:tmpl w:val="61127CC6"/>
    <w:lvl w:ilvl="0" w:tplc="FFFFFFFF">
      <w:start w:val="1"/>
      <w:numFmt w:val="bullet"/>
      <w:lvlText w:val="▶"/>
      <w:lvlJc w:val="left"/>
      <w:pPr>
        <w:ind w:left="1080" w:hanging="360"/>
      </w:pPr>
      <w:rPr>
        <w:rFonts w:ascii="HGSGothicE" w:eastAsia="HGSGothicE" w:hAnsi="HGSGothicE" w:hint="eastAsia"/>
        <w:color w:val="000000" w:themeColor="text1"/>
        <w:sz w:val="15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BEA065A"/>
    <w:multiLevelType w:val="hybridMultilevel"/>
    <w:tmpl w:val="0CD6B11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7D12B6"/>
    <w:multiLevelType w:val="hybridMultilevel"/>
    <w:tmpl w:val="547697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3118275">
    <w:abstractNumId w:val="9"/>
  </w:num>
  <w:num w:numId="2" w16cid:durableId="434179770">
    <w:abstractNumId w:val="15"/>
  </w:num>
  <w:num w:numId="3" w16cid:durableId="123542693">
    <w:abstractNumId w:val="2"/>
  </w:num>
  <w:num w:numId="4" w16cid:durableId="360401440">
    <w:abstractNumId w:val="21"/>
  </w:num>
  <w:num w:numId="5" w16cid:durableId="1409428277">
    <w:abstractNumId w:val="11"/>
  </w:num>
  <w:num w:numId="6" w16cid:durableId="1160849566">
    <w:abstractNumId w:val="23"/>
  </w:num>
  <w:num w:numId="7" w16cid:durableId="800153128">
    <w:abstractNumId w:val="20"/>
  </w:num>
  <w:num w:numId="8" w16cid:durableId="1828324809">
    <w:abstractNumId w:val="33"/>
  </w:num>
  <w:num w:numId="9" w16cid:durableId="1252007082">
    <w:abstractNumId w:val="36"/>
  </w:num>
  <w:num w:numId="10" w16cid:durableId="2004503866">
    <w:abstractNumId w:val="37"/>
  </w:num>
  <w:num w:numId="11" w16cid:durableId="1704280143">
    <w:abstractNumId w:val="42"/>
  </w:num>
  <w:num w:numId="12" w16cid:durableId="1684043473">
    <w:abstractNumId w:val="14"/>
  </w:num>
  <w:num w:numId="13" w16cid:durableId="670721527">
    <w:abstractNumId w:val="18"/>
  </w:num>
  <w:num w:numId="14" w16cid:durableId="138812813">
    <w:abstractNumId w:val="25"/>
  </w:num>
  <w:num w:numId="15" w16cid:durableId="1995989910">
    <w:abstractNumId w:val="26"/>
  </w:num>
  <w:num w:numId="16" w16cid:durableId="781723650">
    <w:abstractNumId w:val="17"/>
  </w:num>
  <w:num w:numId="17" w16cid:durableId="206920424">
    <w:abstractNumId w:val="29"/>
  </w:num>
  <w:num w:numId="18" w16cid:durableId="1017196007">
    <w:abstractNumId w:val="28"/>
  </w:num>
  <w:num w:numId="19" w16cid:durableId="1899053924">
    <w:abstractNumId w:val="8"/>
  </w:num>
  <w:num w:numId="20" w16cid:durableId="1329094155">
    <w:abstractNumId w:val="50"/>
  </w:num>
  <w:num w:numId="21" w16cid:durableId="979310519">
    <w:abstractNumId w:val="32"/>
  </w:num>
  <w:num w:numId="22" w16cid:durableId="971404437">
    <w:abstractNumId w:val="22"/>
  </w:num>
  <w:num w:numId="23" w16cid:durableId="804355653">
    <w:abstractNumId w:val="31"/>
  </w:num>
  <w:num w:numId="24" w16cid:durableId="1855874597">
    <w:abstractNumId w:val="40"/>
  </w:num>
  <w:num w:numId="25" w16cid:durableId="1873684447">
    <w:abstractNumId w:val="19"/>
  </w:num>
  <w:num w:numId="26" w16cid:durableId="1836262551">
    <w:abstractNumId w:val="47"/>
  </w:num>
  <w:num w:numId="27" w16cid:durableId="423917612">
    <w:abstractNumId w:val="7"/>
  </w:num>
  <w:num w:numId="28" w16cid:durableId="384767527">
    <w:abstractNumId w:val="24"/>
  </w:num>
  <w:num w:numId="29" w16cid:durableId="409736546">
    <w:abstractNumId w:val="34"/>
  </w:num>
  <w:num w:numId="30" w16cid:durableId="1288391645">
    <w:abstractNumId w:val="1"/>
  </w:num>
  <w:num w:numId="31" w16cid:durableId="482044544">
    <w:abstractNumId w:val="3"/>
  </w:num>
  <w:num w:numId="32" w16cid:durableId="134878609">
    <w:abstractNumId w:val="44"/>
  </w:num>
  <w:num w:numId="33" w16cid:durableId="861211046">
    <w:abstractNumId w:val="45"/>
  </w:num>
  <w:num w:numId="34" w16cid:durableId="482089689">
    <w:abstractNumId w:val="51"/>
  </w:num>
  <w:num w:numId="35" w16cid:durableId="1872843242">
    <w:abstractNumId w:val="27"/>
  </w:num>
  <w:num w:numId="36" w16cid:durableId="1247885940">
    <w:abstractNumId w:val="41"/>
  </w:num>
  <w:num w:numId="37" w16cid:durableId="283197605">
    <w:abstractNumId w:val="30"/>
  </w:num>
  <w:num w:numId="38" w16cid:durableId="1495294011">
    <w:abstractNumId w:val="35"/>
  </w:num>
  <w:num w:numId="39" w16cid:durableId="420293847">
    <w:abstractNumId w:val="39"/>
  </w:num>
  <w:num w:numId="40" w16cid:durableId="1565793277">
    <w:abstractNumId w:val="5"/>
  </w:num>
  <w:num w:numId="41" w16cid:durableId="2129735194">
    <w:abstractNumId w:val="46"/>
  </w:num>
  <w:num w:numId="42" w16cid:durableId="717705771">
    <w:abstractNumId w:val="6"/>
  </w:num>
  <w:num w:numId="43" w16cid:durableId="387460800">
    <w:abstractNumId w:val="38"/>
  </w:num>
  <w:num w:numId="44" w16cid:durableId="1048843228">
    <w:abstractNumId w:val="10"/>
  </w:num>
  <w:num w:numId="45" w16cid:durableId="768893817">
    <w:abstractNumId w:val="43"/>
  </w:num>
  <w:num w:numId="46" w16cid:durableId="674184156">
    <w:abstractNumId w:val="16"/>
  </w:num>
  <w:num w:numId="47" w16cid:durableId="1832132969">
    <w:abstractNumId w:val="49"/>
  </w:num>
  <w:num w:numId="48" w16cid:durableId="1620338668">
    <w:abstractNumId w:val="4"/>
  </w:num>
  <w:num w:numId="49" w16cid:durableId="1039013461">
    <w:abstractNumId w:val="48"/>
  </w:num>
  <w:num w:numId="50" w16cid:durableId="1280840485">
    <w:abstractNumId w:val="12"/>
  </w:num>
  <w:num w:numId="51" w16cid:durableId="1067344445">
    <w:abstractNumId w:val="0"/>
  </w:num>
  <w:num w:numId="52" w16cid:durableId="178430730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40C"/>
    <w:rsid w:val="0000268F"/>
    <w:rsid w:val="00006AF5"/>
    <w:rsid w:val="00053C55"/>
    <w:rsid w:val="000B08CC"/>
    <w:rsid w:val="000D7EAA"/>
    <w:rsid w:val="00102F25"/>
    <w:rsid w:val="001B2080"/>
    <w:rsid w:val="001D03CC"/>
    <w:rsid w:val="001D16D9"/>
    <w:rsid w:val="001E55AE"/>
    <w:rsid w:val="001F4090"/>
    <w:rsid w:val="00205E9A"/>
    <w:rsid w:val="002565F7"/>
    <w:rsid w:val="002754C8"/>
    <w:rsid w:val="00290F10"/>
    <w:rsid w:val="002B6D1A"/>
    <w:rsid w:val="002C1F51"/>
    <w:rsid w:val="003047A7"/>
    <w:rsid w:val="003143D4"/>
    <w:rsid w:val="00314D76"/>
    <w:rsid w:val="003552B4"/>
    <w:rsid w:val="00374AB1"/>
    <w:rsid w:val="0038483B"/>
    <w:rsid w:val="00390C33"/>
    <w:rsid w:val="0039293C"/>
    <w:rsid w:val="003C0ECF"/>
    <w:rsid w:val="003C2AB0"/>
    <w:rsid w:val="00480AAA"/>
    <w:rsid w:val="00490110"/>
    <w:rsid w:val="00493511"/>
    <w:rsid w:val="004B003B"/>
    <w:rsid w:val="00527E22"/>
    <w:rsid w:val="00541745"/>
    <w:rsid w:val="00547FF2"/>
    <w:rsid w:val="005B7EDD"/>
    <w:rsid w:val="005C4088"/>
    <w:rsid w:val="005F7293"/>
    <w:rsid w:val="00617CD0"/>
    <w:rsid w:val="0062140C"/>
    <w:rsid w:val="006331D7"/>
    <w:rsid w:val="00641302"/>
    <w:rsid w:val="00694A79"/>
    <w:rsid w:val="006B4ADB"/>
    <w:rsid w:val="006C0162"/>
    <w:rsid w:val="006C2CFF"/>
    <w:rsid w:val="006C6E1F"/>
    <w:rsid w:val="006D1D01"/>
    <w:rsid w:val="006E0463"/>
    <w:rsid w:val="006F624A"/>
    <w:rsid w:val="00760167"/>
    <w:rsid w:val="007721A8"/>
    <w:rsid w:val="00780087"/>
    <w:rsid w:val="00780CF8"/>
    <w:rsid w:val="0078232D"/>
    <w:rsid w:val="00783ABB"/>
    <w:rsid w:val="007E01D8"/>
    <w:rsid w:val="007E3C01"/>
    <w:rsid w:val="007E6BB1"/>
    <w:rsid w:val="007F35CA"/>
    <w:rsid w:val="00811244"/>
    <w:rsid w:val="00813E7F"/>
    <w:rsid w:val="00816F22"/>
    <w:rsid w:val="00840C91"/>
    <w:rsid w:val="0085455C"/>
    <w:rsid w:val="00857E42"/>
    <w:rsid w:val="0086331C"/>
    <w:rsid w:val="0088014E"/>
    <w:rsid w:val="008F23B0"/>
    <w:rsid w:val="009025A7"/>
    <w:rsid w:val="00914DBA"/>
    <w:rsid w:val="00930890"/>
    <w:rsid w:val="009E2289"/>
    <w:rsid w:val="009F4A06"/>
    <w:rsid w:val="00A3204E"/>
    <w:rsid w:val="00AB367F"/>
    <w:rsid w:val="00AD6510"/>
    <w:rsid w:val="00AE5930"/>
    <w:rsid w:val="00AE7BD6"/>
    <w:rsid w:val="00AF4C73"/>
    <w:rsid w:val="00AF553E"/>
    <w:rsid w:val="00B01C36"/>
    <w:rsid w:val="00B121B2"/>
    <w:rsid w:val="00B20847"/>
    <w:rsid w:val="00B24E06"/>
    <w:rsid w:val="00B27D32"/>
    <w:rsid w:val="00B36872"/>
    <w:rsid w:val="00BC5495"/>
    <w:rsid w:val="00BD0317"/>
    <w:rsid w:val="00C50BC3"/>
    <w:rsid w:val="00C61A03"/>
    <w:rsid w:val="00C93E0E"/>
    <w:rsid w:val="00CA2581"/>
    <w:rsid w:val="00CA684F"/>
    <w:rsid w:val="00D45BA1"/>
    <w:rsid w:val="00D56B4E"/>
    <w:rsid w:val="00D975DF"/>
    <w:rsid w:val="00DA057D"/>
    <w:rsid w:val="00DB355B"/>
    <w:rsid w:val="00DC2201"/>
    <w:rsid w:val="00DE31CC"/>
    <w:rsid w:val="00E05405"/>
    <w:rsid w:val="00E27E9C"/>
    <w:rsid w:val="00E917E4"/>
    <w:rsid w:val="00EA797F"/>
    <w:rsid w:val="00F57DBF"/>
    <w:rsid w:val="00F70B05"/>
    <w:rsid w:val="00F921C8"/>
    <w:rsid w:val="00F957C7"/>
    <w:rsid w:val="00FA47FF"/>
    <w:rsid w:val="00FD5CBD"/>
    <w:rsid w:val="0423E6CD"/>
    <w:rsid w:val="0849DE5B"/>
    <w:rsid w:val="08BE8352"/>
    <w:rsid w:val="0979B958"/>
    <w:rsid w:val="09C3B156"/>
    <w:rsid w:val="0AE17ADA"/>
    <w:rsid w:val="0B34ADA9"/>
    <w:rsid w:val="0BCCCCF7"/>
    <w:rsid w:val="0DA0B3B6"/>
    <w:rsid w:val="0EA15799"/>
    <w:rsid w:val="0EEEDB78"/>
    <w:rsid w:val="106BE45D"/>
    <w:rsid w:val="11C83238"/>
    <w:rsid w:val="181A8F29"/>
    <w:rsid w:val="18CDC7F1"/>
    <w:rsid w:val="18E050AD"/>
    <w:rsid w:val="1A1FB625"/>
    <w:rsid w:val="1B6B63D3"/>
    <w:rsid w:val="1DFB5AF2"/>
    <w:rsid w:val="1F17D310"/>
    <w:rsid w:val="219114C9"/>
    <w:rsid w:val="2450327C"/>
    <w:rsid w:val="24F6FE47"/>
    <w:rsid w:val="284BF782"/>
    <w:rsid w:val="2E5A6702"/>
    <w:rsid w:val="308B6F81"/>
    <w:rsid w:val="32C7EF2D"/>
    <w:rsid w:val="32D078FB"/>
    <w:rsid w:val="34B96E5F"/>
    <w:rsid w:val="34E04B45"/>
    <w:rsid w:val="365DB584"/>
    <w:rsid w:val="3727FD1C"/>
    <w:rsid w:val="3A0A9FC2"/>
    <w:rsid w:val="3AEFEB1B"/>
    <w:rsid w:val="3B251D7D"/>
    <w:rsid w:val="3B54E768"/>
    <w:rsid w:val="3C3BFABE"/>
    <w:rsid w:val="3D838993"/>
    <w:rsid w:val="3DC772BC"/>
    <w:rsid w:val="3F3A8857"/>
    <w:rsid w:val="41DA5197"/>
    <w:rsid w:val="42204BB8"/>
    <w:rsid w:val="45696485"/>
    <w:rsid w:val="47067326"/>
    <w:rsid w:val="47993C11"/>
    <w:rsid w:val="481BDDBF"/>
    <w:rsid w:val="4AF03D8A"/>
    <w:rsid w:val="50D0C8A1"/>
    <w:rsid w:val="586CD786"/>
    <w:rsid w:val="592C3102"/>
    <w:rsid w:val="5A828313"/>
    <w:rsid w:val="5C65CA04"/>
    <w:rsid w:val="5E2B5EFD"/>
    <w:rsid w:val="5EEACE34"/>
    <w:rsid w:val="60669901"/>
    <w:rsid w:val="64547359"/>
    <w:rsid w:val="64FF5651"/>
    <w:rsid w:val="65469FD6"/>
    <w:rsid w:val="67A8A21A"/>
    <w:rsid w:val="68354D5C"/>
    <w:rsid w:val="6909561B"/>
    <w:rsid w:val="6D5C35D4"/>
    <w:rsid w:val="6E06B8CB"/>
    <w:rsid w:val="707348BD"/>
    <w:rsid w:val="713ECC50"/>
    <w:rsid w:val="7337FB01"/>
    <w:rsid w:val="73CABE85"/>
    <w:rsid w:val="74C32837"/>
    <w:rsid w:val="7612A09E"/>
    <w:rsid w:val="794972AF"/>
    <w:rsid w:val="798A9A64"/>
    <w:rsid w:val="7BEEA3CC"/>
    <w:rsid w:val="7EAAA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48FA1"/>
  <w15:chartTrackingRefBased/>
  <w15:docId w15:val="{E415FDFA-EC75-47C1-A6B6-AD61F6AF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43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3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1F51"/>
    <w:pPr>
      <w:ind w:left="720"/>
      <w:contextualSpacing/>
    </w:pPr>
  </w:style>
  <w:style w:type="table" w:styleId="TableGrid">
    <w:name w:val="Table Grid"/>
    <w:basedOn w:val="TableNormal"/>
    <w:uiPriority w:val="39"/>
    <w:rsid w:val="001D16D9"/>
    <w:pPr>
      <w:spacing w:after="0" w:line="240" w:lineRule="auto"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D16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16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16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16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16D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16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6D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840C91"/>
    <w:pPr>
      <w:spacing w:after="0" w:line="240" w:lineRule="auto"/>
    </w:pPr>
    <w:rPr>
      <w:kern w:val="2"/>
      <w14:ligatures w14:val="standardContextual"/>
    </w:rPr>
  </w:style>
  <w:style w:type="character" w:customStyle="1" w:styleId="eop">
    <w:name w:val="eop"/>
    <w:basedOn w:val="DefaultParagraphFont"/>
    <w:rsid w:val="001E55AE"/>
  </w:style>
  <w:style w:type="paragraph" w:customStyle="1" w:styleId="paragraph">
    <w:name w:val="paragraph"/>
    <w:basedOn w:val="Normal"/>
    <w:rsid w:val="00914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914DBA"/>
  </w:style>
  <w:style w:type="paragraph" w:styleId="Revision">
    <w:name w:val="Revision"/>
    <w:hidden/>
    <w:uiPriority w:val="99"/>
    <w:semiHidden/>
    <w:rsid w:val="007E3C0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143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43D4"/>
  </w:style>
  <w:style w:type="paragraph" w:styleId="Footer">
    <w:name w:val="footer"/>
    <w:basedOn w:val="Normal"/>
    <w:link w:val="FooterChar"/>
    <w:uiPriority w:val="99"/>
    <w:unhideWhenUsed/>
    <w:rsid w:val="003143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43D4"/>
  </w:style>
  <w:style w:type="paragraph" w:customStyle="1" w:styleId="H01">
    <w:name w:val="H01"/>
    <w:basedOn w:val="Normal"/>
    <w:link w:val="H01Char"/>
    <w:qFormat/>
    <w:rsid w:val="003143D4"/>
    <w:pPr>
      <w:spacing w:after="0" w:line="240" w:lineRule="auto"/>
    </w:pPr>
    <w:rPr>
      <w:color w:val="595959" w:themeColor="text1" w:themeTint="A6"/>
      <w:sz w:val="56"/>
      <w:szCs w:val="56"/>
    </w:rPr>
  </w:style>
  <w:style w:type="character" w:customStyle="1" w:styleId="H01Char">
    <w:name w:val="H01 Char"/>
    <w:basedOn w:val="DefaultParagraphFont"/>
    <w:link w:val="H01"/>
    <w:rsid w:val="003143D4"/>
    <w:rPr>
      <w:color w:val="595959" w:themeColor="text1" w:themeTint="A6"/>
      <w:sz w:val="56"/>
      <w:szCs w:val="56"/>
    </w:rPr>
  </w:style>
  <w:style w:type="paragraph" w:customStyle="1" w:styleId="HeadA">
    <w:name w:val="Head A"/>
    <w:basedOn w:val="Heading1"/>
    <w:qFormat/>
    <w:rsid w:val="003143D4"/>
    <w:pPr>
      <w:spacing w:line="240" w:lineRule="auto"/>
    </w:pPr>
    <w:rPr>
      <w:b/>
      <w:bCs/>
      <w:color w:val="595959" w:themeColor="text1" w:themeTint="A6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3143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HeadB">
    <w:name w:val="Head B"/>
    <w:basedOn w:val="Heading2"/>
    <w:qFormat/>
    <w:rsid w:val="003143D4"/>
    <w:pPr>
      <w:pBdr>
        <w:bottom w:val="single" w:sz="4" w:space="1" w:color="323E4F" w:themeColor="text2" w:themeShade="BF"/>
      </w:pBdr>
      <w:spacing w:line="240" w:lineRule="auto"/>
    </w:pPr>
    <w:rPr>
      <w:rFonts w:ascii="Calibri" w:hAnsi="Calibri"/>
      <w:color w:val="595959" w:themeColor="text1" w:themeTint="A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43D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00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3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96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4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11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64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88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52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34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3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1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82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4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08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35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18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06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05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38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9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75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6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82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07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23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18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03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0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6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25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5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5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61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7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2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1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95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76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37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5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07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7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85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9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2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60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9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27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1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66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7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1992</Words>
  <Characters>11355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Tec Partnership</Company>
  <LinksUpToDate>false</LinksUpToDate>
  <CharactersWithSpaces>13321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Craig</dc:creator>
  <cp:keywords/>
  <dc:description/>
  <cp:lastModifiedBy>Lea Albrechtsen</cp:lastModifiedBy>
  <cp:revision>2</cp:revision>
  <dcterms:created xsi:type="dcterms:W3CDTF">2024-08-30T15:55:00Z</dcterms:created>
  <dcterms:modified xsi:type="dcterms:W3CDTF">2024-08-30T15:55:00Z</dcterms:modified>
</cp:coreProperties>
</file>